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A47B7" w14:textId="77777777" w:rsidR="001228BF" w:rsidRDefault="001228BF" w:rsidP="00003A49">
      <w:pPr>
        <w:pStyle w:val="Notaexplicativa"/>
        <w:pBdr>
          <w:top w:val="none" w:sz="0" w:space="0" w:color="auto"/>
          <w:left w:val="none" w:sz="0" w:space="0" w:color="auto"/>
          <w:bottom w:val="none" w:sz="0" w:space="0" w:color="auto"/>
          <w:right w:val="none" w:sz="0" w:space="0" w:color="auto"/>
        </w:pBdr>
        <w:shd w:val="clear" w:color="auto" w:fill="auto"/>
        <w:spacing w:before="0"/>
        <w:jc w:val="center"/>
        <w:rPr>
          <w:rFonts w:ascii="Times New Roman" w:hAnsi="Times New Roman" w:cs="Times New Roman"/>
          <w:b/>
          <w:bCs/>
          <w:iCs w:val="0"/>
          <w:sz w:val="28"/>
          <w:szCs w:val="28"/>
          <w:u w:val="single"/>
        </w:rPr>
      </w:pPr>
      <w:bookmarkStart w:id="0" w:name="_Hlk82471863"/>
    </w:p>
    <w:p w14:paraId="384E258D" w14:textId="77777777" w:rsidR="005803DC" w:rsidRPr="00C44793" w:rsidRDefault="005803DC" w:rsidP="00003A49">
      <w:pPr>
        <w:pStyle w:val="Notaexplicativa"/>
        <w:pBdr>
          <w:top w:val="none" w:sz="0" w:space="0" w:color="auto"/>
          <w:left w:val="none" w:sz="0" w:space="0" w:color="auto"/>
          <w:bottom w:val="none" w:sz="0" w:space="0" w:color="auto"/>
          <w:right w:val="none" w:sz="0" w:space="0" w:color="auto"/>
        </w:pBdr>
        <w:shd w:val="clear" w:color="auto" w:fill="auto"/>
        <w:spacing w:before="0"/>
        <w:jc w:val="center"/>
        <w:rPr>
          <w:rFonts w:ascii="Times New Roman" w:hAnsi="Times New Roman" w:cs="Times New Roman"/>
          <w:b/>
          <w:bCs/>
          <w:iCs w:val="0"/>
          <w:sz w:val="28"/>
          <w:szCs w:val="28"/>
          <w:u w:val="single"/>
        </w:rPr>
      </w:pPr>
      <w:r w:rsidRPr="00C44793">
        <w:rPr>
          <w:rFonts w:ascii="Times New Roman" w:hAnsi="Times New Roman" w:cs="Times New Roman"/>
          <w:b/>
          <w:bCs/>
          <w:iCs w:val="0"/>
          <w:sz w:val="28"/>
          <w:szCs w:val="28"/>
          <w:u w:val="single"/>
        </w:rPr>
        <w:t>TERMO DE REFERÊNCIA</w:t>
      </w:r>
    </w:p>
    <w:p w14:paraId="2903659F" w14:textId="77777777" w:rsidR="00D41F70" w:rsidRPr="00C44793" w:rsidRDefault="00D41F70" w:rsidP="00003A49">
      <w:pPr>
        <w:pStyle w:val="Notaexplicativa"/>
        <w:pBdr>
          <w:top w:val="none" w:sz="0" w:space="0" w:color="auto"/>
          <w:left w:val="none" w:sz="0" w:space="0" w:color="auto"/>
          <w:bottom w:val="none" w:sz="0" w:space="0" w:color="auto"/>
          <w:right w:val="none" w:sz="0" w:space="0" w:color="auto"/>
        </w:pBdr>
        <w:shd w:val="clear" w:color="auto" w:fill="auto"/>
        <w:spacing w:before="0"/>
        <w:jc w:val="center"/>
        <w:rPr>
          <w:rFonts w:ascii="Times New Roman" w:hAnsi="Times New Roman" w:cs="Times New Roman"/>
          <w:b/>
          <w:bCs/>
          <w:iCs w:val="0"/>
          <w:sz w:val="28"/>
          <w:szCs w:val="28"/>
          <w:u w:val="single"/>
        </w:rPr>
      </w:pPr>
    </w:p>
    <w:p w14:paraId="025E3E9C" w14:textId="77777777" w:rsidR="00E2058B" w:rsidRPr="00E2058B" w:rsidRDefault="00E2058B" w:rsidP="00E2058B">
      <w:pPr>
        <w:jc w:val="center"/>
        <w:rPr>
          <w:rFonts w:ascii="Times New Roman" w:eastAsia="Calibri" w:hAnsi="Times New Roman" w:cs="Times New Roman"/>
          <w:b/>
          <w:bCs/>
          <w:i/>
          <w:color w:val="000000"/>
          <w:lang w:eastAsia="en-US"/>
        </w:rPr>
      </w:pPr>
      <w:r w:rsidRPr="00E2058B">
        <w:rPr>
          <w:rFonts w:ascii="Times New Roman" w:eastAsia="Calibri" w:hAnsi="Times New Roman" w:cs="Times New Roman"/>
          <w:b/>
          <w:bCs/>
          <w:i/>
          <w:color w:val="000000"/>
          <w:lang w:eastAsia="en-US"/>
        </w:rPr>
        <w:t>276ª FESTA E ROMARIA DE SANTO ANTONIO DO BOQUEIRÃO</w:t>
      </w:r>
    </w:p>
    <w:p w14:paraId="7494A2D6" w14:textId="77777777" w:rsidR="005803DC" w:rsidRPr="006A4D44" w:rsidRDefault="00E2058B" w:rsidP="00E2058B">
      <w:pPr>
        <w:pStyle w:val="Notaexplicativa"/>
        <w:pBdr>
          <w:top w:val="none" w:sz="0" w:space="0" w:color="auto"/>
          <w:left w:val="none" w:sz="0" w:space="0" w:color="auto"/>
          <w:bottom w:val="none" w:sz="0" w:space="0" w:color="auto"/>
          <w:right w:val="none" w:sz="0" w:space="0" w:color="auto"/>
        </w:pBdr>
        <w:shd w:val="clear" w:color="auto" w:fill="auto"/>
        <w:spacing w:before="0"/>
        <w:jc w:val="center"/>
        <w:rPr>
          <w:rFonts w:ascii="Times New Roman" w:hAnsi="Times New Roman" w:cs="Times New Roman"/>
          <w:b/>
          <w:bCs/>
          <w:iCs w:val="0"/>
        </w:rPr>
      </w:pPr>
      <w:r w:rsidRPr="006A4D44">
        <w:rPr>
          <w:rFonts w:ascii="Times New Roman" w:hAnsi="Times New Roman" w:cs="Times New Roman"/>
          <w:b/>
          <w:bCs/>
          <w:iCs w:val="0"/>
        </w:rPr>
        <w:t xml:space="preserve"> </w:t>
      </w:r>
      <w:r w:rsidR="006A4D44" w:rsidRPr="006A4D44">
        <w:rPr>
          <w:rFonts w:ascii="Times New Roman" w:hAnsi="Times New Roman" w:cs="Times New Roman"/>
          <w:b/>
          <w:bCs/>
          <w:iCs w:val="0"/>
        </w:rPr>
        <w:t>(SERVIÇOS</w:t>
      </w:r>
      <w:r w:rsidR="00B560E6">
        <w:rPr>
          <w:rFonts w:ascii="Times New Roman" w:hAnsi="Times New Roman" w:cs="Times New Roman"/>
          <w:b/>
          <w:bCs/>
          <w:iCs w:val="0"/>
        </w:rPr>
        <w:t>/LOCAÇÃO</w:t>
      </w:r>
      <w:r w:rsidR="006A4D44" w:rsidRPr="006A4D44">
        <w:rPr>
          <w:rFonts w:ascii="Times New Roman" w:hAnsi="Times New Roman" w:cs="Times New Roman"/>
          <w:b/>
          <w:bCs/>
          <w:iCs w:val="0"/>
        </w:rPr>
        <w:t>)</w:t>
      </w:r>
    </w:p>
    <w:p w14:paraId="0537E67B" w14:textId="77777777" w:rsidR="005F52BA" w:rsidRPr="00034B29" w:rsidRDefault="005F52BA" w:rsidP="00003A49">
      <w:pPr>
        <w:pStyle w:val="Notaexplicativa"/>
        <w:pBdr>
          <w:top w:val="none" w:sz="0" w:space="0" w:color="auto"/>
          <w:left w:val="none" w:sz="0" w:space="0" w:color="auto"/>
          <w:bottom w:val="none" w:sz="0" w:space="0" w:color="auto"/>
          <w:right w:val="none" w:sz="0" w:space="0" w:color="auto"/>
        </w:pBdr>
        <w:shd w:val="clear" w:color="auto" w:fill="auto"/>
        <w:spacing w:before="0"/>
        <w:jc w:val="center"/>
        <w:rPr>
          <w:rFonts w:ascii="Times New Roman" w:hAnsi="Times New Roman" w:cs="Times New Roman"/>
          <w:b/>
          <w:bCs/>
          <w:iCs w:val="0"/>
          <w:sz w:val="28"/>
          <w:szCs w:val="28"/>
          <w:u w:val="single"/>
        </w:rPr>
      </w:pPr>
    </w:p>
    <w:p w14:paraId="4C91B51B" w14:textId="77777777" w:rsidR="005803DC" w:rsidRDefault="005803DC" w:rsidP="00003A49">
      <w:pPr>
        <w:pStyle w:val="Nivel01"/>
        <w:ind w:left="0" w:firstLine="0"/>
        <w:rPr>
          <w:rFonts w:ascii="Times New Roman" w:hAnsi="Times New Roman" w:cs="Times New Roman"/>
          <w:sz w:val="24"/>
          <w:szCs w:val="24"/>
        </w:rPr>
      </w:pPr>
      <w:bookmarkStart w:id="1" w:name="_1731483128"/>
      <w:bookmarkStart w:id="2" w:name="_Hlk82473550"/>
      <w:bookmarkEnd w:id="1"/>
      <w:r w:rsidRPr="00034B29">
        <w:rPr>
          <w:rFonts w:ascii="Times New Roman" w:hAnsi="Times New Roman" w:cs="Times New Roman"/>
          <w:sz w:val="24"/>
          <w:szCs w:val="24"/>
        </w:rPr>
        <w:t>CONDIÇÕES GERAIS DA CONTRATAÇÃO</w:t>
      </w:r>
    </w:p>
    <w:p w14:paraId="0CDD9E09" w14:textId="6D596C89" w:rsidR="005803DC" w:rsidRPr="00A63E79" w:rsidRDefault="00A63E79" w:rsidP="00A63E79">
      <w:pPr>
        <w:pStyle w:val="Nivel2"/>
        <w:ind w:left="0" w:firstLine="0"/>
        <w:rPr>
          <w:rFonts w:ascii="Times New Roman" w:hAnsi="Times New Roman" w:cs="Times New Roman"/>
          <w:b/>
          <w:sz w:val="24"/>
          <w:szCs w:val="24"/>
        </w:rPr>
      </w:pPr>
      <w:r w:rsidRPr="00A63E79">
        <w:rPr>
          <w:rFonts w:ascii="Times New Roman" w:hAnsi="Times New Roman" w:cs="Times New Roman"/>
          <w:sz w:val="24"/>
          <w:szCs w:val="24"/>
        </w:rPr>
        <w:t>Contratação de empresa</w:t>
      </w:r>
      <w:r w:rsidRPr="00A63E79">
        <w:rPr>
          <w:rFonts w:ascii="Times New Roman" w:hAnsi="Times New Roman" w:cs="Times New Roman"/>
          <w:i/>
          <w:sz w:val="24"/>
          <w:szCs w:val="24"/>
        </w:rPr>
        <w:t xml:space="preserve"> para prestação de serviço</w:t>
      </w:r>
      <w:r w:rsidR="00B560E6">
        <w:rPr>
          <w:rFonts w:ascii="Times New Roman" w:hAnsi="Times New Roman" w:cs="Times New Roman"/>
          <w:i/>
          <w:sz w:val="24"/>
          <w:szCs w:val="24"/>
        </w:rPr>
        <w:t xml:space="preserve">/locação </w:t>
      </w:r>
      <w:r w:rsidRPr="00A63E79">
        <w:rPr>
          <w:rFonts w:ascii="Times New Roman" w:hAnsi="Times New Roman" w:cs="Times New Roman"/>
          <w:i/>
          <w:sz w:val="24"/>
          <w:szCs w:val="24"/>
        </w:rPr>
        <w:t>de</w:t>
      </w:r>
      <w:r w:rsidR="009F74CA" w:rsidRPr="003E0BEA">
        <w:rPr>
          <w:rFonts w:ascii="Times New Roman" w:hAnsi="Times New Roman" w:cs="Times New Roman"/>
          <w:b/>
          <w:i/>
          <w:sz w:val="24"/>
          <w:szCs w:val="24"/>
        </w:rPr>
        <w:t xml:space="preserve">, </w:t>
      </w:r>
      <w:r w:rsidR="004670ED" w:rsidRPr="003E0BEA">
        <w:rPr>
          <w:rFonts w:ascii="Times New Roman" w:hAnsi="Times New Roman" w:cs="Times New Roman"/>
          <w:b/>
          <w:i/>
          <w:sz w:val="24"/>
          <w:szCs w:val="24"/>
        </w:rPr>
        <w:t xml:space="preserve">SOM, </w:t>
      </w:r>
      <w:r w:rsidR="00527616">
        <w:rPr>
          <w:rFonts w:ascii="Times New Roman" w:hAnsi="Times New Roman" w:cs="Times New Roman"/>
          <w:b/>
          <w:i/>
          <w:sz w:val="24"/>
          <w:szCs w:val="24"/>
        </w:rPr>
        <w:t>ILUMINAÇÃO</w:t>
      </w:r>
      <w:r w:rsidR="00026FDF" w:rsidRPr="003E0BEA">
        <w:rPr>
          <w:rFonts w:ascii="Times New Roman" w:hAnsi="Times New Roman" w:cs="Times New Roman"/>
          <w:b/>
          <w:i/>
          <w:sz w:val="24"/>
          <w:szCs w:val="24"/>
        </w:rPr>
        <w:t xml:space="preserve">, </w:t>
      </w:r>
      <w:bookmarkStart w:id="3" w:name="_GoBack"/>
      <w:bookmarkEnd w:id="3"/>
      <w:r w:rsidR="00026FDF" w:rsidRPr="003E0BEA">
        <w:rPr>
          <w:rFonts w:ascii="Times New Roman" w:hAnsi="Times New Roman" w:cs="Times New Roman"/>
          <w:b/>
          <w:i/>
          <w:sz w:val="24"/>
          <w:szCs w:val="24"/>
        </w:rPr>
        <w:t xml:space="preserve"> </w:t>
      </w:r>
      <w:r w:rsidRPr="003E0BEA">
        <w:rPr>
          <w:rFonts w:ascii="Times New Roman" w:hAnsi="Times New Roman" w:cs="Times New Roman"/>
          <w:b/>
          <w:i/>
          <w:sz w:val="24"/>
          <w:szCs w:val="24"/>
        </w:rPr>
        <w:t xml:space="preserve">TENDA, PALCO, TENDA DE MALHA, FECHAMENTO DE MALHA, GRADIL, </w:t>
      </w:r>
      <w:r w:rsidR="003E0BEA" w:rsidRPr="003E0BEA">
        <w:rPr>
          <w:rFonts w:ascii="Times New Roman" w:hAnsi="Times New Roman" w:cs="Times New Roman"/>
          <w:b/>
          <w:i/>
          <w:sz w:val="24"/>
          <w:szCs w:val="24"/>
        </w:rPr>
        <w:t>CABINE DE FOTOS</w:t>
      </w:r>
      <w:r w:rsidRPr="00A63E79">
        <w:rPr>
          <w:rFonts w:ascii="Times New Roman" w:hAnsi="Times New Roman" w:cs="Times New Roman"/>
          <w:i/>
          <w:sz w:val="24"/>
          <w:szCs w:val="24"/>
        </w:rPr>
        <w:t>, para uso do público em geral</w:t>
      </w:r>
      <w:r w:rsidR="00662D17">
        <w:rPr>
          <w:rFonts w:ascii="Times New Roman" w:hAnsi="Times New Roman" w:cs="Times New Roman"/>
          <w:i/>
          <w:sz w:val="24"/>
          <w:szCs w:val="24"/>
        </w:rPr>
        <w:t xml:space="preserve">, </w:t>
      </w:r>
      <w:r w:rsidRPr="00A63E79">
        <w:rPr>
          <w:rFonts w:ascii="Times New Roman" w:hAnsi="Times New Roman" w:cs="Times New Roman"/>
          <w:i/>
          <w:sz w:val="24"/>
          <w:szCs w:val="24"/>
        </w:rPr>
        <w:t xml:space="preserve">para estar disponível </w:t>
      </w:r>
      <w:r w:rsidR="002C2F7C">
        <w:rPr>
          <w:rFonts w:ascii="Times New Roman" w:hAnsi="Times New Roman" w:cs="Times New Roman"/>
          <w:i/>
          <w:sz w:val="24"/>
          <w:szCs w:val="24"/>
        </w:rPr>
        <w:t xml:space="preserve">de acordo com os dias descritos na tabela, todos no mês de </w:t>
      </w:r>
      <w:r w:rsidRPr="00A63E79">
        <w:rPr>
          <w:rFonts w:ascii="Times New Roman" w:hAnsi="Times New Roman" w:cs="Times New Roman"/>
          <w:i/>
          <w:sz w:val="24"/>
          <w:szCs w:val="24"/>
        </w:rPr>
        <w:t xml:space="preserve">junho de 2024, por ocasião da 276ª Festa de Romaria de Santo Antônio do Boqueirão do município de Unaí/MG, </w:t>
      </w:r>
      <w:r w:rsidR="00662D17">
        <w:rPr>
          <w:rFonts w:ascii="Times New Roman" w:hAnsi="Times New Roman" w:cs="Times New Roman"/>
          <w:i/>
          <w:sz w:val="24"/>
          <w:szCs w:val="24"/>
        </w:rPr>
        <w:t xml:space="preserve">que acontece </w:t>
      </w:r>
      <w:r w:rsidRPr="00A63E79">
        <w:rPr>
          <w:rFonts w:ascii="Times New Roman" w:hAnsi="Times New Roman" w:cs="Times New Roman"/>
          <w:i/>
          <w:sz w:val="24"/>
          <w:szCs w:val="24"/>
        </w:rPr>
        <w:t>no Distrito do Boqueirão</w:t>
      </w:r>
      <w:r w:rsidR="00662D17">
        <w:rPr>
          <w:rFonts w:ascii="Times New Roman" w:hAnsi="Times New Roman" w:cs="Times New Roman"/>
          <w:i/>
          <w:sz w:val="24"/>
          <w:szCs w:val="24"/>
        </w:rPr>
        <w:t xml:space="preserve"> </w:t>
      </w:r>
      <w:r w:rsidRPr="00A63E79">
        <w:rPr>
          <w:rFonts w:ascii="Times New Roman" w:hAnsi="Times New Roman" w:cs="Times New Roman"/>
          <w:i/>
          <w:sz w:val="24"/>
          <w:szCs w:val="24"/>
        </w:rPr>
        <w:t xml:space="preserve">dos dias 07 a 14 de junho de 2024, com o apoio da Prefeitura Municipal de Unaí por meio da Secretaria da Cultura e turismo, </w:t>
      </w:r>
      <w:r w:rsidR="005803DC" w:rsidRPr="00A63E79">
        <w:rPr>
          <w:rFonts w:ascii="Times New Roman" w:hAnsi="Times New Roman" w:cs="Times New Roman"/>
          <w:sz w:val="24"/>
          <w:szCs w:val="24"/>
        </w:rPr>
        <w:t>nos termos da tabela abaixo, conforme condições e exigências estabelecidas neste instrumento.</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78"/>
        <w:gridCol w:w="567"/>
        <w:gridCol w:w="567"/>
        <w:gridCol w:w="567"/>
        <w:gridCol w:w="1418"/>
        <w:gridCol w:w="1417"/>
      </w:tblGrid>
      <w:tr w:rsidR="00B86C8E" w:rsidRPr="00DF4D65" w14:paraId="220D27D1" w14:textId="77777777" w:rsidTr="00997498">
        <w:trPr>
          <w:trHeight w:val="53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46EDA" w14:textId="77777777" w:rsidR="005803DC" w:rsidRPr="00DF4D65" w:rsidRDefault="005803DC" w:rsidP="00003A49">
            <w:pPr>
              <w:widowControl w:val="0"/>
              <w:suppressAutoHyphens/>
              <w:spacing w:afterLines="120" w:after="288"/>
              <w:jc w:val="center"/>
              <w:rPr>
                <w:rFonts w:ascii="Times New Roman" w:hAnsi="Times New Roman" w:cs="Times New Roman"/>
                <w:b/>
                <w:color w:val="000000"/>
                <w:sz w:val="16"/>
                <w:szCs w:val="16"/>
              </w:rPr>
            </w:pPr>
            <w:r w:rsidRPr="00DF4D65">
              <w:rPr>
                <w:rFonts w:ascii="Times New Roman" w:hAnsi="Times New Roman" w:cs="Times New Roman"/>
                <w:b/>
                <w:bCs/>
                <w:color w:val="000000"/>
                <w:sz w:val="16"/>
                <w:szCs w:val="16"/>
              </w:rPr>
              <w:t>ITEM</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61C9" w14:textId="77777777" w:rsidR="005803DC" w:rsidRPr="00DF4D65" w:rsidRDefault="005803DC" w:rsidP="00003A49">
            <w:pPr>
              <w:widowControl w:val="0"/>
              <w:suppressAutoHyphens/>
              <w:spacing w:afterLines="120" w:after="288"/>
              <w:jc w:val="center"/>
              <w:rPr>
                <w:rFonts w:ascii="Times New Roman" w:hAnsi="Times New Roman" w:cs="Times New Roman"/>
                <w:color w:val="000000"/>
                <w:sz w:val="16"/>
                <w:szCs w:val="16"/>
              </w:rPr>
            </w:pPr>
            <w:r w:rsidRPr="00DF4D65">
              <w:rPr>
                <w:rFonts w:ascii="Times New Roman" w:hAnsi="Times New Roman" w:cs="Times New Roman"/>
                <w:b/>
                <w:bCs/>
                <w:color w:val="000000"/>
                <w:sz w:val="16"/>
                <w:szCs w:val="16"/>
              </w:rPr>
              <w:t>ESPECIFICAÇÃO</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D2586" w14:textId="77777777" w:rsidR="005803DC" w:rsidRPr="00DF4D65" w:rsidRDefault="005803DC" w:rsidP="00003A49">
            <w:pPr>
              <w:widowControl w:val="0"/>
              <w:suppressAutoHyphens/>
              <w:spacing w:afterLines="120" w:after="288"/>
              <w:jc w:val="center"/>
              <w:rPr>
                <w:rFonts w:ascii="Times New Roman" w:hAnsi="Times New Roman" w:cs="Times New Roman"/>
                <w:color w:val="000000"/>
                <w:sz w:val="16"/>
                <w:szCs w:val="16"/>
              </w:rPr>
            </w:pPr>
            <w:r w:rsidRPr="00DF4D65">
              <w:rPr>
                <w:rFonts w:ascii="Times New Roman" w:hAnsi="Times New Roman" w:cs="Times New Roman"/>
                <w:b/>
                <w:bCs/>
                <w:color w:val="000000"/>
                <w:sz w:val="16"/>
                <w:szCs w:val="16"/>
              </w:rPr>
              <w:t>CATSER</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566CA" w14:textId="77777777" w:rsidR="005803DC" w:rsidRPr="00DF4D65" w:rsidRDefault="005803DC" w:rsidP="00003A49">
            <w:pPr>
              <w:widowControl w:val="0"/>
              <w:suppressAutoHyphens/>
              <w:spacing w:afterLines="120" w:after="288"/>
              <w:jc w:val="center"/>
              <w:rPr>
                <w:rFonts w:ascii="Times New Roman" w:hAnsi="Times New Roman" w:cs="Times New Roman"/>
                <w:color w:val="000000"/>
                <w:sz w:val="16"/>
                <w:szCs w:val="16"/>
              </w:rPr>
            </w:pPr>
            <w:r w:rsidRPr="00DF4D65">
              <w:rPr>
                <w:rFonts w:ascii="Times New Roman" w:hAnsi="Times New Roman" w:cs="Times New Roman"/>
                <w:b/>
                <w:bCs/>
                <w:color w:val="000000"/>
                <w:sz w:val="16"/>
                <w:szCs w:val="16"/>
              </w:rPr>
              <w:t>UN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51671" w14:textId="77777777" w:rsidR="005803DC" w:rsidRPr="00DF4D65" w:rsidRDefault="005803DC" w:rsidP="00003A49">
            <w:pPr>
              <w:widowControl w:val="0"/>
              <w:suppressAutoHyphens/>
              <w:spacing w:afterLines="120" w:after="288"/>
              <w:jc w:val="center"/>
              <w:rPr>
                <w:rFonts w:ascii="Times New Roman" w:hAnsi="Times New Roman" w:cs="Times New Roman"/>
                <w:b/>
                <w:bCs/>
                <w:sz w:val="16"/>
                <w:szCs w:val="16"/>
              </w:rPr>
            </w:pPr>
            <w:r w:rsidRPr="00DF4D65">
              <w:rPr>
                <w:rFonts w:ascii="Times New Roman" w:hAnsi="Times New Roman" w:cs="Times New Roman"/>
                <w:b/>
                <w:bCs/>
                <w:sz w:val="16"/>
                <w:szCs w:val="16"/>
              </w:rPr>
              <w:t>QDE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ADCB2" w14:textId="77777777" w:rsidR="005803DC" w:rsidRPr="00DF4D65" w:rsidRDefault="005803DC" w:rsidP="00003A49">
            <w:pPr>
              <w:widowControl w:val="0"/>
              <w:suppressAutoHyphens/>
              <w:spacing w:afterLines="120" w:after="288"/>
              <w:jc w:val="center"/>
              <w:rPr>
                <w:rFonts w:ascii="Times New Roman" w:hAnsi="Times New Roman" w:cs="Times New Roman"/>
                <w:b/>
                <w:bCs/>
                <w:sz w:val="16"/>
                <w:szCs w:val="16"/>
              </w:rPr>
            </w:pPr>
            <w:r w:rsidRPr="00DF4D65">
              <w:rPr>
                <w:rFonts w:ascii="Times New Roman" w:hAnsi="Times New Roman" w:cs="Times New Roman"/>
                <w:b/>
                <w:bCs/>
                <w:sz w:val="16"/>
                <w:szCs w:val="16"/>
              </w:rPr>
              <w:t xml:space="preserve">VALOR </w:t>
            </w:r>
            <w:r w:rsidR="00BC06F2" w:rsidRPr="00DF4D65">
              <w:rPr>
                <w:rFonts w:ascii="Times New Roman" w:hAnsi="Times New Roman" w:cs="Times New Roman"/>
                <w:b/>
                <w:bCs/>
                <w:sz w:val="16"/>
                <w:szCs w:val="16"/>
              </w:rPr>
              <w:t>U</w:t>
            </w:r>
            <w:r w:rsidRPr="00DF4D65">
              <w:rPr>
                <w:rFonts w:ascii="Times New Roman" w:hAnsi="Times New Roman" w:cs="Times New Roman"/>
                <w:b/>
                <w:bCs/>
                <w:sz w:val="16"/>
                <w:szCs w:val="16"/>
              </w:rPr>
              <w:t>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16503" w14:textId="77777777" w:rsidR="005803DC" w:rsidRPr="00DF4D65" w:rsidRDefault="005803DC" w:rsidP="00003A49">
            <w:pPr>
              <w:widowControl w:val="0"/>
              <w:suppressAutoHyphens/>
              <w:spacing w:afterLines="120" w:after="288"/>
              <w:jc w:val="center"/>
              <w:rPr>
                <w:rFonts w:ascii="Times New Roman" w:hAnsi="Times New Roman" w:cs="Times New Roman"/>
                <w:b/>
                <w:bCs/>
                <w:sz w:val="16"/>
                <w:szCs w:val="16"/>
              </w:rPr>
            </w:pPr>
            <w:r w:rsidRPr="00DF4D65">
              <w:rPr>
                <w:rFonts w:ascii="Times New Roman" w:hAnsi="Times New Roman" w:cs="Times New Roman"/>
                <w:b/>
                <w:bCs/>
                <w:sz w:val="16"/>
                <w:szCs w:val="16"/>
              </w:rPr>
              <w:t>VALOR TOTAL</w:t>
            </w:r>
          </w:p>
        </w:tc>
      </w:tr>
      <w:tr w:rsidR="00D41A76" w:rsidRPr="00DF4D65" w14:paraId="47F6D18C" w14:textId="77777777" w:rsidTr="0099749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61808" w14:textId="46485D08" w:rsidR="00D41A76" w:rsidRPr="00DF4D65" w:rsidRDefault="00D41A76" w:rsidP="00D41A76">
            <w:pPr>
              <w:widowControl w:val="0"/>
              <w:suppressAutoHyphens/>
              <w:spacing w:afterLines="120" w:after="288"/>
              <w:rPr>
                <w:rFonts w:ascii="Times New Roman" w:hAnsi="Times New Roman" w:cs="Times New Roman"/>
                <w:b/>
                <w:i/>
                <w:color w:val="000000"/>
                <w:sz w:val="20"/>
                <w:szCs w:val="20"/>
              </w:rPr>
            </w:pPr>
            <w:r w:rsidRPr="00DF4D65">
              <w:rPr>
                <w:rFonts w:ascii="Times New Roman" w:hAnsi="Times New Roman" w:cs="Times New Roman"/>
                <w:b/>
                <w:i/>
                <w:color w:val="000000"/>
                <w:sz w:val="20"/>
                <w:szCs w:val="20"/>
              </w:rPr>
              <w:t>0</w:t>
            </w:r>
            <w:r w:rsidR="009E18BB">
              <w:rPr>
                <w:rFonts w:ascii="Times New Roman" w:hAnsi="Times New Roman" w:cs="Times New Roman"/>
                <w:b/>
                <w:i/>
                <w:color w:val="000000"/>
                <w:sz w:val="20"/>
                <w:szCs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4B78E" w14:textId="77777777" w:rsidR="00D41A76" w:rsidRPr="00DF4D65" w:rsidRDefault="00D41A7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 xml:space="preserve">Prestação de serviço de locação com montagem, desmontagem e transporte de </w:t>
            </w:r>
            <w:r w:rsidRPr="00DF4D65">
              <w:rPr>
                <w:rFonts w:ascii="Times New Roman" w:eastAsia="Calibri" w:hAnsi="Times New Roman" w:cs="Times New Roman"/>
                <w:b/>
                <w:i/>
                <w:sz w:val="20"/>
                <w:szCs w:val="20"/>
                <w:lang w:eastAsia="en-US"/>
              </w:rPr>
              <w:t>SOM  e ILUMINAÇÃO</w:t>
            </w:r>
            <w:r w:rsidRPr="00DF4D65">
              <w:rPr>
                <w:rFonts w:ascii="Times New Roman" w:eastAsia="Calibri" w:hAnsi="Times New Roman" w:cs="Times New Roman"/>
                <w:i/>
                <w:sz w:val="20"/>
                <w:szCs w:val="20"/>
                <w:lang w:eastAsia="en-US"/>
              </w:rPr>
              <w:t xml:space="preserve">, </w:t>
            </w:r>
            <w:r w:rsidRPr="00DF4D65">
              <w:rPr>
                <w:rFonts w:ascii="Times New Roman" w:eastAsia="Calibri" w:hAnsi="Times New Roman" w:cs="Times New Roman"/>
                <w:bCs/>
                <w:i/>
                <w:sz w:val="20"/>
                <w:szCs w:val="20"/>
                <w:lang w:eastAsia="en-US"/>
              </w:rPr>
              <w:t xml:space="preserve">para uso do público em geral no Espaço Cultural Santo Antônio do Boqueirão, </w:t>
            </w:r>
            <w:r w:rsidRPr="00DF4D65">
              <w:rPr>
                <w:rFonts w:ascii="Times New Roman" w:eastAsia="Calibri" w:hAnsi="Times New Roman" w:cs="Times New Roman"/>
                <w:i/>
                <w:sz w:val="20"/>
                <w:szCs w:val="20"/>
                <w:lang w:eastAsia="en-US"/>
              </w:rPr>
              <w:t xml:space="preserve">a partir das 19hs do dia </w:t>
            </w:r>
            <w:r w:rsidRPr="00DF4D65">
              <w:rPr>
                <w:rFonts w:ascii="Times New Roman" w:eastAsia="Calibri" w:hAnsi="Times New Roman" w:cs="Times New Roman"/>
                <w:b/>
                <w:i/>
                <w:sz w:val="20"/>
                <w:szCs w:val="20"/>
                <w:lang w:eastAsia="en-US"/>
              </w:rPr>
              <w:t>08 de junho</w:t>
            </w:r>
            <w:r w:rsidRPr="00DF4D65">
              <w:rPr>
                <w:rFonts w:ascii="Times New Roman" w:eastAsia="Calibri" w:hAnsi="Times New Roman" w:cs="Times New Roman"/>
                <w:i/>
                <w:sz w:val="20"/>
                <w:szCs w:val="20"/>
                <w:lang w:eastAsia="en-US"/>
              </w:rPr>
              <w:t xml:space="preserve"> até às 19</w:t>
            </w:r>
            <w:r w:rsidRPr="00DF4D65">
              <w:rPr>
                <w:rFonts w:ascii="Times New Roman" w:eastAsia="Calibri" w:hAnsi="Times New Roman" w:cs="Times New Roman"/>
                <w:bCs/>
                <w:i/>
                <w:sz w:val="20"/>
                <w:szCs w:val="20"/>
                <w:lang w:eastAsia="en-US"/>
              </w:rPr>
              <w:t xml:space="preserve">hs do dia 13 de junho </w:t>
            </w:r>
            <w:r w:rsidRPr="00DF4D65">
              <w:rPr>
                <w:rFonts w:ascii="Times New Roman" w:eastAsia="Calibri" w:hAnsi="Times New Roman" w:cs="Times New Roman"/>
                <w:i/>
                <w:sz w:val="20"/>
                <w:szCs w:val="20"/>
                <w:lang w:eastAsia="en-US"/>
              </w:rPr>
              <w:t xml:space="preserve">de 2024, para estar disponível seguindo cronograma passado pela </w:t>
            </w:r>
            <w:proofErr w:type="spellStart"/>
            <w:r w:rsidRPr="00DF4D65">
              <w:rPr>
                <w:rFonts w:ascii="Times New Roman" w:eastAsia="Calibri" w:hAnsi="Times New Roman" w:cs="Times New Roman"/>
                <w:i/>
                <w:sz w:val="20"/>
                <w:szCs w:val="20"/>
                <w:lang w:eastAsia="en-US"/>
              </w:rPr>
              <w:t>Sectur</w:t>
            </w:r>
            <w:proofErr w:type="spellEnd"/>
            <w:r w:rsidRPr="00DF4D65">
              <w:rPr>
                <w:rFonts w:ascii="Times New Roman" w:eastAsia="Calibri" w:hAnsi="Times New Roman" w:cs="Times New Roman"/>
                <w:i/>
                <w:sz w:val="20"/>
                <w:szCs w:val="20"/>
                <w:lang w:eastAsia="en-US"/>
              </w:rPr>
              <w:t xml:space="preserve"> sobre os horários das apresentações, por ocasião da 276ª Festa de Romaria de Santo Antônio do Boqueirão do município de Unaí/MG, no Distrito do Boqueirão, dos dias 07 a 14 de junho de 2024, com o apoio da Prefeitura Municipal de Unaí por meio da Secretaria da Cultura e turismo, com a seguinte descrição:</w:t>
            </w:r>
          </w:p>
          <w:p w14:paraId="2762BBD2" w14:textId="77777777" w:rsidR="00D41A76" w:rsidRPr="00DF4D65" w:rsidRDefault="00D41A76" w:rsidP="00DF4D65">
            <w:pPr>
              <w:spacing w:line="259" w:lineRule="auto"/>
              <w:jc w:val="both"/>
              <w:rPr>
                <w:rFonts w:ascii="Times New Roman" w:eastAsia="Calibri" w:hAnsi="Times New Roman" w:cs="Times New Roman"/>
                <w:b/>
                <w:i/>
                <w:sz w:val="20"/>
                <w:szCs w:val="20"/>
                <w:lang w:eastAsia="en-US"/>
              </w:rPr>
            </w:pPr>
            <w:r w:rsidRPr="00DF4D65">
              <w:rPr>
                <w:rFonts w:ascii="Times New Roman" w:eastAsia="Calibri" w:hAnsi="Times New Roman" w:cs="Times New Roman"/>
                <w:b/>
                <w:i/>
                <w:sz w:val="20"/>
                <w:szCs w:val="20"/>
                <w:lang w:eastAsia="en-US"/>
              </w:rPr>
              <w:t>Som</w:t>
            </w:r>
          </w:p>
          <w:p w14:paraId="11CC3D3C" w14:textId="77777777" w:rsidR="00D41A76" w:rsidRPr="00DF4D65" w:rsidRDefault="00D41A7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 xml:space="preserve">04 caixas de </w:t>
            </w:r>
            <w:proofErr w:type="spellStart"/>
            <w:r w:rsidRPr="00DF4D65">
              <w:rPr>
                <w:rFonts w:ascii="Times New Roman" w:eastAsia="Calibri" w:hAnsi="Times New Roman" w:cs="Times New Roman"/>
                <w:i/>
                <w:sz w:val="20"/>
                <w:szCs w:val="20"/>
                <w:lang w:eastAsia="en-US"/>
              </w:rPr>
              <w:t>p.a</w:t>
            </w:r>
            <w:proofErr w:type="spellEnd"/>
          </w:p>
          <w:p w14:paraId="6355E762" w14:textId="77777777" w:rsidR="00D41A76" w:rsidRPr="00DF4D65" w:rsidRDefault="00D41A7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 xml:space="preserve">Sendo 02 </w:t>
            </w:r>
            <w:proofErr w:type="spellStart"/>
            <w:r w:rsidRPr="00DF4D65">
              <w:rPr>
                <w:rFonts w:ascii="Times New Roman" w:eastAsia="Calibri" w:hAnsi="Times New Roman" w:cs="Times New Roman"/>
                <w:i/>
                <w:sz w:val="20"/>
                <w:szCs w:val="20"/>
                <w:lang w:eastAsia="en-US"/>
              </w:rPr>
              <w:t>subs</w:t>
            </w:r>
            <w:proofErr w:type="spellEnd"/>
            <w:r w:rsidRPr="00DF4D65">
              <w:rPr>
                <w:rFonts w:ascii="Times New Roman" w:eastAsia="Calibri" w:hAnsi="Times New Roman" w:cs="Times New Roman"/>
                <w:i/>
                <w:sz w:val="20"/>
                <w:szCs w:val="20"/>
                <w:lang w:eastAsia="en-US"/>
              </w:rPr>
              <w:t xml:space="preserve"> 02 altas</w:t>
            </w:r>
          </w:p>
          <w:p w14:paraId="719A8A78" w14:textId="77777777" w:rsidR="00D41A76" w:rsidRPr="00DF4D65" w:rsidRDefault="00D41A7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04 monitores</w:t>
            </w:r>
          </w:p>
          <w:p w14:paraId="50BEFEB3" w14:textId="77777777" w:rsidR="00D41A76" w:rsidRPr="00DF4D65" w:rsidRDefault="00D41A7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 xml:space="preserve">01 Mesa digital 24 canais </w:t>
            </w:r>
          </w:p>
          <w:p w14:paraId="4A3E0273" w14:textId="77777777" w:rsidR="00D41A76" w:rsidRPr="00DF4D65" w:rsidRDefault="00D41A7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01 Técnico de som a disposição para mixagem</w:t>
            </w:r>
          </w:p>
          <w:p w14:paraId="47F0E56C" w14:textId="77777777" w:rsidR="00D41A76" w:rsidRPr="00DF4D65" w:rsidRDefault="00D41A7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 xml:space="preserve">Back </w:t>
            </w:r>
            <w:proofErr w:type="spellStart"/>
            <w:r w:rsidRPr="00DF4D65">
              <w:rPr>
                <w:rFonts w:ascii="Times New Roman" w:eastAsia="Calibri" w:hAnsi="Times New Roman" w:cs="Times New Roman"/>
                <w:i/>
                <w:sz w:val="20"/>
                <w:szCs w:val="20"/>
                <w:lang w:eastAsia="en-US"/>
              </w:rPr>
              <w:t>line</w:t>
            </w:r>
            <w:proofErr w:type="spellEnd"/>
            <w:r w:rsidRPr="00DF4D65">
              <w:rPr>
                <w:rFonts w:ascii="Times New Roman" w:eastAsia="Calibri" w:hAnsi="Times New Roman" w:cs="Times New Roman"/>
                <w:i/>
                <w:sz w:val="20"/>
                <w:szCs w:val="20"/>
                <w:lang w:eastAsia="en-US"/>
              </w:rPr>
              <w:t xml:space="preserve"> com</w:t>
            </w:r>
          </w:p>
          <w:p w14:paraId="7F9E2C6F" w14:textId="77777777" w:rsidR="00D41A76" w:rsidRPr="00DF4D65" w:rsidRDefault="00D41A7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10 pedestais de microfone</w:t>
            </w:r>
          </w:p>
          <w:p w14:paraId="721B941C" w14:textId="77777777" w:rsidR="00D41A76" w:rsidRPr="00DF4D65" w:rsidRDefault="00D41A7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 xml:space="preserve">08 </w:t>
            </w:r>
            <w:proofErr w:type="spellStart"/>
            <w:r w:rsidRPr="00DF4D65">
              <w:rPr>
                <w:rFonts w:ascii="Times New Roman" w:eastAsia="Calibri" w:hAnsi="Times New Roman" w:cs="Times New Roman"/>
                <w:i/>
                <w:sz w:val="20"/>
                <w:szCs w:val="20"/>
                <w:lang w:eastAsia="en-US"/>
              </w:rPr>
              <w:t>direct</w:t>
            </w:r>
            <w:proofErr w:type="spellEnd"/>
            <w:r w:rsidRPr="00DF4D65">
              <w:rPr>
                <w:rFonts w:ascii="Times New Roman" w:eastAsia="Calibri" w:hAnsi="Times New Roman" w:cs="Times New Roman"/>
                <w:i/>
                <w:sz w:val="20"/>
                <w:szCs w:val="20"/>
                <w:lang w:eastAsia="en-US"/>
              </w:rPr>
              <w:t xml:space="preserve"> box</w:t>
            </w:r>
          </w:p>
          <w:p w14:paraId="270DE4B1" w14:textId="77777777" w:rsidR="00D41A76" w:rsidRPr="00DF4D65" w:rsidRDefault="00D41A7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08 microfones com fio</w:t>
            </w:r>
          </w:p>
          <w:p w14:paraId="5B0B3124" w14:textId="77777777" w:rsidR="00D41A76" w:rsidRPr="00DF4D65" w:rsidRDefault="00D41A7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 xml:space="preserve">06 microfones condensador </w:t>
            </w:r>
            <w:r w:rsidRPr="00DF4D65">
              <w:rPr>
                <w:rFonts w:ascii="Times New Roman" w:eastAsia="Calibri" w:hAnsi="Times New Roman" w:cs="Times New Roman"/>
                <w:b/>
                <w:i/>
                <w:sz w:val="20"/>
                <w:szCs w:val="20"/>
                <w:lang w:eastAsia="en-US"/>
              </w:rPr>
              <w:t>(apenas para o dia 13/06)</w:t>
            </w:r>
          </w:p>
          <w:p w14:paraId="57691FEC" w14:textId="77777777" w:rsidR="00D41A76" w:rsidRPr="00DF4D65" w:rsidRDefault="00D41A7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 xml:space="preserve">Kit de microfone para bateria </w:t>
            </w:r>
          </w:p>
          <w:p w14:paraId="76FA8583" w14:textId="77777777" w:rsidR="00D41A76" w:rsidRPr="00DF4D65" w:rsidRDefault="00D41A7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02 microfones sem fio</w:t>
            </w:r>
          </w:p>
          <w:p w14:paraId="03E0D832" w14:textId="77777777" w:rsidR="00D41A76" w:rsidRPr="00DF4D65" w:rsidRDefault="00D41A76" w:rsidP="00DF4D65">
            <w:pPr>
              <w:spacing w:line="259" w:lineRule="auto"/>
              <w:jc w:val="both"/>
              <w:rPr>
                <w:rFonts w:ascii="Times New Roman" w:eastAsia="Calibri" w:hAnsi="Times New Roman" w:cs="Times New Roman"/>
                <w:b/>
                <w:i/>
                <w:sz w:val="20"/>
                <w:szCs w:val="20"/>
                <w:lang w:eastAsia="en-US"/>
              </w:rPr>
            </w:pPr>
            <w:r w:rsidRPr="00DF4D65">
              <w:rPr>
                <w:rFonts w:ascii="Times New Roman" w:eastAsia="Calibri" w:hAnsi="Times New Roman" w:cs="Times New Roman"/>
                <w:b/>
                <w:i/>
                <w:sz w:val="20"/>
                <w:szCs w:val="20"/>
                <w:lang w:eastAsia="en-US"/>
              </w:rPr>
              <w:lastRenderedPageBreak/>
              <w:t>Luz</w:t>
            </w:r>
          </w:p>
          <w:p w14:paraId="63D2B554" w14:textId="77777777" w:rsidR="00D41A76" w:rsidRPr="00DF4D65" w:rsidRDefault="00D41A7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 xml:space="preserve">04 </w:t>
            </w:r>
            <w:proofErr w:type="spellStart"/>
            <w:r w:rsidRPr="00DF4D65">
              <w:rPr>
                <w:rFonts w:ascii="Times New Roman" w:eastAsia="Calibri" w:hAnsi="Times New Roman" w:cs="Times New Roman"/>
                <w:i/>
                <w:sz w:val="20"/>
                <w:szCs w:val="20"/>
                <w:lang w:eastAsia="en-US"/>
              </w:rPr>
              <w:t>Moving</w:t>
            </w:r>
            <w:proofErr w:type="spellEnd"/>
            <w:r w:rsidRPr="00DF4D65">
              <w:rPr>
                <w:rFonts w:ascii="Times New Roman" w:eastAsia="Calibri" w:hAnsi="Times New Roman" w:cs="Times New Roman"/>
                <w:i/>
                <w:sz w:val="20"/>
                <w:szCs w:val="20"/>
                <w:lang w:eastAsia="en-US"/>
              </w:rPr>
              <w:t xml:space="preserve"> </w:t>
            </w:r>
            <w:proofErr w:type="spellStart"/>
            <w:r w:rsidRPr="00DF4D65">
              <w:rPr>
                <w:rFonts w:ascii="Times New Roman" w:eastAsia="Calibri" w:hAnsi="Times New Roman" w:cs="Times New Roman"/>
                <w:i/>
                <w:sz w:val="20"/>
                <w:szCs w:val="20"/>
                <w:lang w:eastAsia="en-US"/>
              </w:rPr>
              <w:t>Beam</w:t>
            </w:r>
            <w:proofErr w:type="spellEnd"/>
            <w:r w:rsidRPr="00DF4D65">
              <w:rPr>
                <w:rFonts w:ascii="Times New Roman" w:eastAsia="Calibri" w:hAnsi="Times New Roman" w:cs="Times New Roman"/>
                <w:i/>
                <w:sz w:val="20"/>
                <w:szCs w:val="20"/>
                <w:lang w:eastAsia="en-US"/>
              </w:rPr>
              <w:t xml:space="preserve"> </w:t>
            </w:r>
          </w:p>
          <w:p w14:paraId="25833614" w14:textId="77777777" w:rsidR="00D41A76" w:rsidRPr="00DF4D65" w:rsidRDefault="00D41A7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 xml:space="preserve">04 </w:t>
            </w:r>
            <w:proofErr w:type="spellStart"/>
            <w:r w:rsidRPr="00DF4D65">
              <w:rPr>
                <w:rFonts w:ascii="Times New Roman" w:eastAsia="Calibri" w:hAnsi="Times New Roman" w:cs="Times New Roman"/>
                <w:i/>
                <w:sz w:val="20"/>
                <w:szCs w:val="20"/>
                <w:lang w:eastAsia="en-US"/>
              </w:rPr>
              <w:t>atomic</w:t>
            </w:r>
            <w:proofErr w:type="spellEnd"/>
            <w:r w:rsidRPr="00DF4D65">
              <w:rPr>
                <w:rFonts w:ascii="Times New Roman" w:eastAsia="Calibri" w:hAnsi="Times New Roman" w:cs="Times New Roman"/>
                <w:i/>
                <w:sz w:val="20"/>
                <w:szCs w:val="20"/>
                <w:lang w:eastAsia="en-US"/>
              </w:rPr>
              <w:t xml:space="preserve"> RGB+W</w:t>
            </w:r>
          </w:p>
          <w:p w14:paraId="35BE5995" w14:textId="77777777" w:rsidR="00D41A76" w:rsidRPr="00DF4D65" w:rsidRDefault="00D41A7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 xml:space="preserve">02 </w:t>
            </w:r>
            <w:proofErr w:type="spellStart"/>
            <w:r w:rsidRPr="00DF4D65">
              <w:rPr>
                <w:rFonts w:ascii="Times New Roman" w:eastAsia="Calibri" w:hAnsi="Times New Roman" w:cs="Times New Roman"/>
                <w:i/>
                <w:sz w:val="20"/>
                <w:szCs w:val="20"/>
                <w:lang w:eastAsia="en-US"/>
              </w:rPr>
              <w:t>Cobe</w:t>
            </w:r>
            <w:proofErr w:type="spellEnd"/>
          </w:p>
          <w:p w14:paraId="627F8B6F" w14:textId="77777777" w:rsidR="00D41A76" w:rsidRPr="00DF4D65" w:rsidRDefault="00D41A76" w:rsidP="00DF4D65">
            <w:pPr>
              <w:spacing w:line="259" w:lineRule="auto"/>
              <w:jc w:val="both"/>
              <w:rPr>
                <w:rFonts w:ascii="Times New Roman" w:eastAsia="Calibri" w:hAnsi="Times New Roman" w:cs="Times New Roman"/>
                <w:i/>
                <w:sz w:val="20"/>
                <w:szCs w:val="20"/>
                <w:lang w:eastAsia="en-US"/>
              </w:rPr>
            </w:pPr>
            <w:proofErr w:type="gramStart"/>
            <w:r w:rsidRPr="00DF4D65">
              <w:rPr>
                <w:rFonts w:ascii="Times New Roman" w:eastAsia="Calibri" w:hAnsi="Times New Roman" w:cs="Times New Roman"/>
                <w:i/>
                <w:sz w:val="20"/>
                <w:szCs w:val="20"/>
                <w:lang w:eastAsia="en-US"/>
              </w:rPr>
              <w:t>01 fumaça</w:t>
            </w:r>
            <w:proofErr w:type="gramEnd"/>
            <w:r w:rsidRPr="00DF4D65">
              <w:rPr>
                <w:rFonts w:ascii="Times New Roman" w:eastAsia="Calibri" w:hAnsi="Times New Roman" w:cs="Times New Roman"/>
                <w:i/>
                <w:sz w:val="20"/>
                <w:szCs w:val="20"/>
                <w:lang w:eastAsia="en-US"/>
              </w:rPr>
              <w:t xml:space="preserve"> </w:t>
            </w:r>
          </w:p>
          <w:p w14:paraId="52150727" w14:textId="77777777" w:rsidR="00D41A76" w:rsidRPr="00DF4D65" w:rsidRDefault="00D41A76" w:rsidP="00DF4D65">
            <w:pPr>
              <w:spacing w:line="259" w:lineRule="auto"/>
              <w:jc w:val="both"/>
              <w:rPr>
                <w:rFonts w:ascii="Times New Roman" w:eastAsia="Calibri" w:hAnsi="Times New Roman" w:cs="Times New Roman"/>
                <w:b/>
                <w:i/>
                <w:sz w:val="20"/>
                <w:szCs w:val="20"/>
                <w:lang w:eastAsia="en-US"/>
              </w:rPr>
            </w:pPr>
            <w:r w:rsidRPr="00DF4D65">
              <w:rPr>
                <w:rFonts w:ascii="Times New Roman" w:eastAsia="Calibri" w:hAnsi="Times New Roman" w:cs="Times New Roman"/>
                <w:i/>
                <w:sz w:val="20"/>
                <w:szCs w:val="20"/>
                <w:lang w:eastAsia="en-US"/>
              </w:rPr>
              <w:t>Mesa de luz</w:t>
            </w:r>
          </w:p>
          <w:p w14:paraId="0BC0373E" w14:textId="77777777" w:rsidR="00D41A76" w:rsidRPr="00DF4D65" w:rsidRDefault="00D41A76" w:rsidP="00DF4D65">
            <w:pPr>
              <w:spacing w:line="259" w:lineRule="auto"/>
              <w:jc w:val="both"/>
              <w:rPr>
                <w:rFonts w:ascii="Times New Roman" w:eastAsia="Calibri" w:hAnsi="Times New Roman" w:cs="Times New Roman"/>
                <w:i/>
                <w:sz w:val="20"/>
                <w:szCs w:val="20"/>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3F15B" w14:textId="77777777" w:rsidR="00D41A76" w:rsidRPr="00DF4D65" w:rsidRDefault="00D41A76" w:rsidP="00DF4D65">
            <w:pPr>
              <w:widowControl w:val="0"/>
              <w:suppressAutoHyphens/>
              <w:spacing w:afterLines="120" w:after="288"/>
              <w:jc w:val="both"/>
              <w:rPr>
                <w:rFonts w:ascii="Times New Roman" w:hAnsi="Times New Roman" w:cs="Times New Roman"/>
                <w:i/>
                <w:color w:val="000000"/>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F13DD" w14:textId="77777777" w:rsidR="00D41A76" w:rsidRPr="00DF4D65" w:rsidRDefault="00D41A76"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UN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9DD07" w14:textId="77777777" w:rsidR="00D41A76" w:rsidRPr="00DF4D65" w:rsidRDefault="00D41A76"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01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123EB" w14:textId="77777777" w:rsidR="00D41A76" w:rsidRPr="00DF4D65" w:rsidRDefault="00D41A76"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R$ 23.000,00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BC810" w14:textId="77777777" w:rsidR="00D41A76" w:rsidRPr="00DF4D65" w:rsidRDefault="00D41A76"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R$ 23.000,00</w:t>
            </w:r>
          </w:p>
        </w:tc>
      </w:tr>
      <w:tr w:rsidR="00F8143C" w:rsidRPr="00DF4D65" w14:paraId="6E2CA324" w14:textId="77777777" w:rsidTr="0099749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70241" w14:textId="0135ACB4" w:rsidR="00F8143C" w:rsidRPr="00DF4D65" w:rsidRDefault="00F8143C" w:rsidP="00F8143C">
            <w:pPr>
              <w:widowControl w:val="0"/>
              <w:suppressAutoHyphens/>
              <w:spacing w:afterLines="120" w:after="288"/>
              <w:rPr>
                <w:rFonts w:ascii="Times New Roman" w:hAnsi="Times New Roman" w:cs="Times New Roman"/>
                <w:b/>
                <w:i/>
                <w:color w:val="000000"/>
                <w:sz w:val="20"/>
                <w:szCs w:val="20"/>
              </w:rPr>
            </w:pPr>
            <w:r w:rsidRPr="00DF4D65">
              <w:rPr>
                <w:rFonts w:ascii="Times New Roman" w:hAnsi="Times New Roman" w:cs="Times New Roman"/>
                <w:b/>
                <w:i/>
                <w:color w:val="000000"/>
                <w:sz w:val="20"/>
                <w:szCs w:val="20"/>
              </w:rPr>
              <w:lastRenderedPageBreak/>
              <w:t>0</w:t>
            </w:r>
            <w:r w:rsidR="009E18BB">
              <w:rPr>
                <w:rFonts w:ascii="Times New Roman" w:hAnsi="Times New Roman" w:cs="Times New Roman"/>
                <w:b/>
                <w:i/>
                <w:color w:val="000000"/>
                <w:sz w:val="20"/>
                <w:szCs w:val="20"/>
              </w:rPr>
              <w:t>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E2612" w14:textId="77777777" w:rsidR="00F8143C" w:rsidRPr="00DF4D65" w:rsidRDefault="00F8143C" w:rsidP="00FC1744">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bCs/>
                <w:i/>
                <w:sz w:val="20"/>
                <w:szCs w:val="20"/>
                <w:lang w:eastAsia="en-US"/>
              </w:rPr>
              <w:t>P</w:t>
            </w:r>
            <w:r w:rsidRPr="00DF4D65">
              <w:rPr>
                <w:rFonts w:ascii="Times New Roman" w:eastAsia="Calibri" w:hAnsi="Times New Roman" w:cs="Times New Roman"/>
                <w:i/>
                <w:sz w:val="20"/>
                <w:szCs w:val="20"/>
                <w:lang w:eastAsia="en-US"/>
              </w:rPr>
              <w:t>restação de serviço de l</w:t>
            </w:r>
            <w:r w:rsidRPr="00DF4D65">
              <w:rPr>
                <w:rFonts w:ascii="Times New Roman" w:eastAsia="Calibri" w:hAnsi="Times New Roman" w:cs="Times New Roman"/>
                <w:bCs/>
                <w:i/>
                <w:sz w:val="20"/>
                <w:szCs w:val="20"/>
                <w:lang w:eastAsia="en-US"/>
              </w:rPr>
              <w:t xml:space="preserve">ocação com montagem, desmontagem e transporte de </w:t>
            </w:r>
            <w:r w:rsidRPr="00DF4D65">
              <w:rPr>
                <w:rFonts w:ascii="Times New Roman" w:eastAsia="Calibri" w:hAnsi="Times New Roman" w:cs="Times New Roman"/>
                <w:b/>
                <w:bCs/>
                <w:i/>
                <w:sz w:val="20"/>
                <w:szCs w:val="20"/>
                <w:lang w:eastAsia="en-US"/>
              </w:rPr>
              <w:t xml:space="preserve">TENDA </w:t>
            </w:r>
            <w:r w:rsidRPr="00DF4D65">
              <w:rPr>
                <w:rFonts w:ascii="Times New Roman" w:eastAsia="Calibri" w:hAnsi="Times New Roman" w:cs="Times New Roman"/>
                <w:bCs/>
                <w:i/>
                <w:sz w:val="20"/>
                <w:szCs w:val="20"/>
                <w:lang w:eastAsia="en-US"/>
              </w:rPr>
              <w:t xml:space="preserve">nas dimensões mínimas de 06 metros de frente x 06 metros de profundidade, com no mínimo 03 metros altura em seus pés de sustentação, cobertura do tipo pirâmide, com lona branca em bom estado de conservação e limpa, para decoração do Espaço Cultural Santo Antônio do Boqueirão, para estar disponível a partir das 8hs do dia </w:t>
            </w:r>
            <w:r w:rsidRPr="00DF4D65">
              <w:rPr>
                <w:rFonts w:ascii="Times New Roman" w:eastAsia="Calibri" w:hAnsi="Times New Roman" w:cs="Times New Roman"/>
                <w:b/>
                <w:bCs/>
                <w:i/>
                <w:sz w:val="20"/>
                <w:szCs w:val="20"/>
                <w:lang w:eastAsia="en-US"/>
              </w:rPr>
              <w:t>0</w:t>
            </w:r>
            <w:r w:rsidR="00FC1744">
              <w:rPr>
                <w:rFonts w:ascii="Times New Roman" w:eastAsia="Calibri" w:hAnsi="Times New Roman" w:cs="Times New Roman"/>
                <w:b/>
                <w:bCs/>
                <w:i/>
                <w:sz w:val="20"/>
                <w:szCs w:val="20"/>
                <w:lang w:eastAsia="en-US"/>
              </w:rPr>
              <w:t>7</w:t>
            </w:r>
            <w:r w:rsidRPr="00DF4D65">
              <w:rPr>
                <w:rFonts w:ascii="Times New Roman" w:eastAsia="Calibri" w:hAnsi="Times New Roman" w:cs="Times New Roman"/>
                <w:b/>
                <w:bCs/>
                <w:i/>
                <w:sz w:val="20"/>
                <w:szCs w:val="20"/>
                <w:lang w:eastAsia="en-US"/>
              </w:rPr>
              <w:t xml:space="preserve"> de junho</w:t>
            </w:r>
            <w:r w:rsidRPr="00DF4D65">
              <w:rPr>
                <w:rFonts w:ascii="Times New Roman" w:eastAsia="Calibri" w:hAnsi="Times New Roman" w:cs="Times New Roman"/>
                <w:bCs/>
                <w:i/>
                <w:sz w:val="20"/>
                <w:szCs w:val="20"/>
                <w:lang w:eastAsia="en-US"/>
              </w:rPr>
              <w:t xml:space="preserve"> até às 00hs do dia 13 de junho de 2024, </w:t>
            </w:r>
            <w:r w:rsidRPr="00DF4D65">
              <w:rPr>
                <w:rFonts w:ascii="Times New Roman" w:eastAsia="Calibri" w:hAnsi="Times New Roman" w:cs="Times New Roman"/>
                <w:i/>
                <w:sz w:val="20"/>
                <w:szCs w:val="20"/>
                <w:lang w:eastAsia="en-US"/>
              </w:rPr>
              <w:t xml:space="preserve">por ocasião da 276ª Festa de Romaria de Santo Antônio do Boqueirão do município de Unaí/MG, no Distrito do Boqueirão, dos dias 07 a 14 de junho de 2024, com o apoio da Prefeitura Municipal de Unaí por meio da Secretaria da Cultura e turismo.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74BB2" w14:textId="77777777" w:rsidR="00F8143C" w:rsidRPr="00DF4D65" w:rsidRDefault="00F8143C" w:rsidP="00DF4D65">
            <w:pPr>
              <w:widowControl w:val="0"/>
              <w:suppressAutoHyphens/>
              <w:spacing w:afterLines="120" w:after="288"/>
              <w:jc w:val="both"/>
              <w:rPr>
                <w:rFonts w:ascii="Times New Roman" w:hAnsi="Times New Roman" w:cs="Times New Roman"/>
                <w:i/>
                <w:color w:val="000000"/>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FA642" w14:textId="77777777" w:rsidR="00F8143C" w:rsidRPr="00DF4D65" w:rsidRDefault="00F8143C"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UN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A0D78" w14:textId="77777777" w:rsidR="00F8143C" w:rsidRPr="00DF4D65" w:rsidRDefault="00F8143C"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01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35FC2" w14:textId="77777777" w:rsidR="00F8143C" w:rsidRPr="00DF4D65" w:rsidRDefault="00F8143C"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R$ 3.733,33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D3A90" w14:textId="77777777" w:rsidR="00F8143C" w:rsidRPr="00DF4D65" w:rsidRDefault="00F8143C"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R$ 3.733,33</w:t>
            </w:r>
          </w:p>
        </w:tc>
      </w:tr>
      <w:tr w:rsidR="00F8143C" w:rsidRPr="00DF4D65" w14:paraId="0D62928B" w14:textId="77777777" w:rsidTr="0099749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B8D98" w14:textId="43EC1690" w:rsidR="00F8143C" w:rsidRPr="00DF4D65" w:rsidRDefault="00F8143C" w:rsidP="00F8143C">
            <w:pPr>
              <w:widowControl w:val="0"/>
              <w:suppressAutoHyphens/>
              <w:spacing w:afterLines="120" w:after="288"/>
              <w:rPr>
                <w:rFonts w:ascii="Times New Roman" w:hAnsi="Times New Roman" w:cs="Times New Roman"/>
                <w:b/>
                <w:i/>
                <w:color w:val="000000"/>
                <w:sz w:val="20"/>
                <w:szCs w:val="20"/>
              </w:rPr>
            </w:pPr>
            <w:r w:rsidRPr="00DF4D65">
              <w:rPr>
                <w:rFonts w:ascii="Times New Roman" w:hAnsi="Times New Roman" w:cs="Times New Roman"/>
                <w:b/>
                <w:i/>
                <w:color w:val="000000"/>
                <w:sz w:val="20"/>
                <w:szCs w:val="20"/>
              </w:rPr>
              <w:t>0</w:t>
            </w:r>
            <w:r w:rsidR="009E18BB">
              <w:rPr>
                <w:rFonts w:ascii="Times New Roman" w:hAnsi="Times New Roman" w:cs="Times New Roman"/>
                <w:b/>
                <w:i/>
                <w:color w:val="000000"/>
                <w:sz w:val="20"/>
                <w:szCs w:val="20"/>
              </w:rPr>
              <w:t>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3E140" w14:textId="77777777" w:rsidR="00F8143C" w:rsidRPr="00DF4D65" w:rsidRDefault="00F8143C" w:rsidP="00FC1744">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bCs/>
                <w:i/>
                <w:sz w:val="20"/>
                <w:szCs w:val="20"/>
                <w:lang w:eastAsia="en-US"/>
              </w:rPr>
              <w:t>P</w:t>
            </w:r>
            <w:r w:rsidRPr="00DF4D65">
              <w:rPr>
                <w:rFonts w:ascii="Times New Roman" w:eastAsia="Calibri" w:hAnsi="Times New Roman" w:cs="Times New Roman"/>
                <w:i/>
                <w:sz w:val="20"/>
                <w:szCs w:val="20"/>
                <w:lang w:eastAsia="en-US"/>
              </w:rPr>
              <w:t xml:space="preserve">restação de serviço de locação </w:t>
            </w:r>
            <w:r w:rsidRPr="00DF4D65">
              <w:rPr>
                <w:rFonts w:ascii="Times New Roman" w:eastAsia="Calibri" w:hAnsi="Times New Roman" w:cs="Times New Roman"/>
                <w:bCs/>
                <w:i/>
                <w:sz w:val="20"/>
                <w:szCs w:val="20"/>
                <w:lang w:eastAsia="en-US"/>
              </w:rPr>
              <w:t xml:space="preserve">com montagem, desmontagem e transporte de </w:t>
            </w:r>
            <w:r w:rsidRPr="00DF4D65">
              <w:rPr>
                <w:rFonts w:ascii="Times New Roman" w:eastAsia="Calibri" w:hAnsi="Times New Roman" w:cs="Times New Roman"/>
                <w:b/>
                <w:bCs/>
                <w:i/>
                <w:sz w:val="20"/>
                <w:szCs w:val="20"/>
                <w:lang w:eastAsia="en-US"/>
              </w:rPr>
              <w:t>PALCO</w:t>
            </w:r>
            <w:r w:rsidRPr="00DF4D65">
              <w:rPr>
                <w:rFonts w:ascii="Times New Roman" w:eastAsia="Calibri" w:hAnsi="Times New Roman" w:cs="Times New Roman"/>
                <w:bCs/>
                <w:i/>
                <w:sz w:val="20"/>
                <w:szCs w:val="20"/>
                <w:lang w:eastAsia="en-US"/>
              </w:rPr>
              <w:t xml:space="preserve"> no tamanho de 06x04x0,60, com fechamento em toda sua volta de malha preta nova, grade de segurança no fundo, coberta com malha preta nova, escada e rampa de acesso com grade de segurança, coberta com malha preta nova e fita antiderrapante, carpete escuro em boas condições, para uso do público em geral no Espaço Cultural Santo Antônio do Boqueirão, para estar disponível a partir das 8hs do dia </w:t>
            </w:r>
            <w:r w:rsidRPr="00DF4D65">
              <w:rPr>
                <w:rFonts w:ascii="Times New Roman" w:eastAsia="Calibri" w:hAnsi="Times New Roman" w:cs="Times New Roman"/>
                <w:b/>
                <w:bCs/>
                <w:i/>
                <w:sz w:val="20"/>
                <w:szCs w:val="20"/>
                <w:lang w:eastAsia="en-US"/>
              </w:rPr>
              <w:t>0</w:t>
            </w:r>
            <w:r w:rsidR="00FC1744">
              <w:rPr>
                <w:rFonts w:ascii="Times New Roman" w:eastAsia="Calibri" w:hAnsi="Times New Roman" w:cs="Times New Roman"/>
                <w:b/>
                <w:bCs/>
                <w:i/>
                <w:sz w:val="20"/>
                <w:szCs w:val="20"/>
                <w:lang w:eastAsia="en-US"/>
              </w:rPr>
              <w:t>7</w:t>
            </w:r>
            <w:r w:rsidRPr="00DF4D65">
              <w:rPr>
                <w:rFonts w:ascii="Times New Roman" w:eastAsia="Calibri" w:hAnsi="Times New Roman" w:cs="Times New Roman"/>
                <w:b/>
                <w:bCs/>
                <w:i/>
                <w:sz w:val="20"/>
                <w:szCs w:val="20"/>
                <w:lang w:eastAsia="en-US"/>
              </w:rPr>
              <w:t xml:space="preserve"> de junho</w:t>
            </w:r>
            <w:r w:rsidRPr="00DF4D65">
              <w:rPr>
                <w:rFonts w:ascii="Times New Roman" w:eastAsia="Calibri" w:hAnsi="Times New Roman" w:cs="Times New Roman"/>
                <w:bCs/>
                <w:i/>
                <w:sz w:val="20"/>
                <w:szCs w:val="20"/>
                <w:lang w:eastAsia="en-US"/>
              </w:rPr>
              <w:t xml:space="preserve"> até às 00hs do dia 13 de junho de 2024, </w:t>
            </w:r>
            <w:r w:rsidRPr="00DF4D65">
              <w:rPr>
                <w:rFonts w:ascii="Times New Roman" w:eastAsia="Calibri" w:hAnsi="Times New Roman" w:cs="Times New Roman"/>
                <w:i/>
                <w:sz w:val="20"/>
                <w:szCs w:val="20"/>
                <w:lang w:eastAsia="en-US"/>
              </w:rPr>
              <w:t xml:space="preserve">por ocasião da 276ª Festa de Romaria de Santo Antônio do Boqueirão do município de Unaí/MG, no Distrito do Boqueirão, dos dias 07 a 14 de junho de 2024, com o apoio da Prefeitura Municipal de Unaí por meio da Secretaria da Cultura e turismo.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536B5" w14:textId="77777777" w:rsidR="00F8143C" w:rsidRPr="00DF4D65" w:rsidRDefault="00F8143C" w:rsidP="00DF4D65">
            <w:pPr>
              <w:widowControl w:val="0"/>
              <w:suppressAutoHyphens/>
              <w:spacing w:afterLines="120" w:after="288"/>
              <w:jc w:val="both"/>
              <w:rPr>
                <w:rFonts w:ascii="Times New Roman" w:hAnsi="Times New Roman" w:cs="Times New Roman"/>
                <w:i/>
                <w:color w:val="000000"/>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08B28" w14:textId="77777777" w:rsidR="00F8143C" w:rsidRPr="00DF4D65" w:rsidRDefault="00F8143C"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UN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7495C" w14:textId="77777777" w:rsidR="00F8143C" w:rsidRPr="00DF4D65" w:rsidRDefault="00F8143C"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01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6215E" w14:textId="77777777" w:rsidR="00F8143C" w:rsidRPr="00DF4D65" w:rsidRDefault="00F8143C"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R$ 10.266,66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AEFE9" w14:textId="77777777" w:rsidR="00F8143C" w:rsidRPr="00DF4D65" w:rsidRDefault="00F8143C"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R$ 10.266,66</w:t>
            </w:r>
          </w:p>
        </w:tc>
      </w:tr>
      <w:tr w:rsidR="00F8143C" w:rsidRPr="00DF4D65" w14:paraId="7251BAF4" w14:textId="77777777" w:rsidTr="0099749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C8A42" w14:textId="1C9C694A" w:rsidR="00F8143C" w:rsidRPr="00DF4D65" w:rsidRDefault="00F8143C" w:rsidP="00F8143C">
            <w:pPr>
              <w:widowControl w:val="0"/>
              <w:suppressAutoHyphens/>
              <w:spacing w:afterLines="120" w:after="288"/>
              <w:rPr>
                <w:rFonts w:ascii="Times New Roman" w:hAnsi="Times New Roman" w:cs="Times New Roman"/>
                <w:b/>
                <w:i/>
                <w:color w:val="000000"/>
                <w:sz w:val="20"/>
                <w:szCs w:val="20"/>
              </w:rPr>
            </w:pPr>
            <w:r w:rsidRPr="00DF4D65">
              <w:rPr>
                <w:rFonts w:ascii="Times New Roman" w:hAnsi="Times New Roman" w:cs="Times New Roman"/>
                <w:b/>
                <w:i/>
                <w:color w:val="000000"/>
                <w:sz w:val="20"/>
                <w:szCs w:val="20"/>
              </w:rPr>
              <w:t>0</w:t>
            </w:r>
            <w:r w:rsidR="009E18BB">
              <w:rPr>
                <w:rFonts w:ascii="Times New Roman" w:hAnsi="Times New Roman" w:cs="Times New Roman"/>
                <w:b/>
                <w:i/>
                <w:color w:val="000000"/>
                <w:sz w:val="20"/>
                <w:szCs w:val="20"/>
              </w:rPr>
              <w:t>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0BC74" w14:textId="77777777" w:rsidR="00F8143C" w:rsidRPr="00DF4D65" w:rsidRDefault="00F8143C" w:rsidP="00FC1744">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bCs/>
                <w:i/>
                <w:sz w:val="20"/>
                <w:szCs w:val="20"/>
                <w:lang w:eastAsia="en-US"/>
              </w:rPr>
              <w:t>P</w:t>
            </w:r>
            <w:r w:rsidRPr="00DF4D65">
              <w:rPr>
                <w:rFonts w:ascii="Times New Roman" w:eastAsia="Calibri" w:hAnsi="Times New Roman" w:cs="Times New Roman"/>
                <w:i/>
                <w:sz w:val="20"/>
                <w:szCs w:val="20"/>
                <w:lang w:eastAsia="en-US"/>
              </w:rPr>
              <w:t>restação de serviço de l</w:t>
            </w:r>
            <w:r w:rsidRPr="00DF4D65">
              <w:rPr>
                <w:rFonts w:ascii="Times New Roman" w:eastAsia="Calibri" w:hAnsi="Times New Roman" w:cs="Times New Roman"/>
                <w:bCs/>
                <w:i/>
                <w:sz w:val="20"/>
                <w:szCs w:val="20"/>
                <w:lang w:eastAsia="en-US"/>
              </w:rPr>
              <w:t xml:space="preserve">ocação com montagem, desmontagem e transporte de </w:t>
            </w:r>
            <w:r w:rsidRPr="00DF4D65">
              <w:rPr>
                <w:rFonts w:ascii="Times New Roman" w:eastAsia="Calibri" w:hAnsi="Times New Roman" w:cs="Times New Roman"/>
                <w:b/>
                <w:bCs/>
                <w:i/>
                <w:sz w:val="20"/>
                <w:szCs w:val="20"/>
                <w:lang w:eastAsia="en-US"/>
              </w:rPr>
              <w:t xml:space="preserve">TENDA DE MALHA </w:t>
            </w:r>
            <w:r w:rsidRPr="00DF4D65">
              <w:rPr>
                <w:rFonts w:ascii="Times New Roman" w:eastAsia="Calibri" w:hAnsi="Times New Roman" w:cs="Times New Roman"/>
                <w:bCs/>
                <w:i/>
                <w:sz w:val="20"/>
                <w:szCs w:val="20"/>
                <w:lang w:eastAsia="en-US"/>
              </w:rPr>
              <w:t xml:space="preserve">no tamanho de 15x25, com no mínimo 05 metros altura no centro, com tecido de malha novo na cor branca, </w:t>
            </w:r>
            <w:r w:rsidRPr="00DF4D65">
              <w:rPr>
                <w:rFonts w:ascii="Times New Roman" w:eastAsia="Calibri" w:hAnsi="Times New Roman" w:cs="Times New Roman"/>
                <w:b/>
                <w:bCs/>
                <w:i/>
                <w:sz w:val="20"/>
                <w:szCs w:val="20"/>
                <w:lang w:eastAsia="en-US"/>
              </w:rPr>
              <w:t>FECHAMENTO DE MALHA</w:t>
            </w:r>
            <w:r w:rsidRPr="00DF4D65">
              <w:rPr>
                <w:rFonts w:ascii="Times New Roman" w:eastAsia="Calibri" w:hAnsi="Times New Roman" w:cs="Times New Roman"/>
                <w:bCs/>
                <w:i/>
                <w:sz w:val="20"/>
                <w:szCs w:val="20"/>
                <w:lang w:eastAsia="en-US"/>
              </w:rPr>
              <w:t xml:space="preserve"> no tamanho com tecido de malha novo na cor preta, para decoração do Espaço Cultural Santo Antônio do Boqueirão, para estar disponível a partir das 8hs do dia </w:t>
            </w:r>
            <w:r w:rsidRPr="00DF4D65">
              <w:rPr>
                <w:rFonts w:ascii="Times New Roman" w:eastAsia="Calibri" w:hAnsi="Times New Roman" w:cs="Times New Roman"/>
                <w:b/>
                <w:bCs/>
                <w:i/>
                <w:sz w:val="20"/>
                <w:szCs w:val="20"/>
                <w:lang w:eastAsia="en-US"/>
              </w:rPr>
              <w:t>0</w:t>
            </w:r>
            <w:r w:rsidR="00FC1744">
              <w:rPr>
                <w:rFonts w:ascii="Times New Roman" w:eastAsia="Calibri" w:hAnsi="Times New Roman" w:cs="Times New Roman"/>
                <w:b/>
                <w:bCs/>
                <w:i/>
                <w:sz w:val="20"/>
                <w:szCs w:val="20"/>
                <w:lang w:eastAsia="en-US"/>
              </w:rPr>
              <w:t>7</w:t>
            </w:r>
            <w:r w:rsidRPr="00DF4D65">
              <w:rPr>
                <w:rFonts w:ascii="Times New Roman" w:eastAsia="Calibri" w:hAnsi="Times New Roman" w:cs="Times New Roman"/>
                <w:b/>
                <w:bCs/>
                <w:i/>
                <w:sz w:val="20"/>
                <w:szCs w:val="20"/>
                <w:lang w:eastAsia="en-US"/>
              </w:rPr>
              <w:t xml:space="preserve"> de junho</w:t>
            </w:r>
            <w:r w:rsidRPr="00DF4D65">
              <w:rPr>
                <w:rFonts w:ascii="Times New Roman" w:eastAsia="Calibri" w:hAnsi="Times New Roman" w:cs="Times New Roman"/>
                <w:bCs/>
                <w:i/>
                <w:sz w:val="20"/>
                <w:szCs w:val="20"/>
                <w:lang w:eastAsia="en-US"/>
              </w:rPr>
              <w:t xml:space="preserve"> até às 00hs do dia 13 de junho de 2024, </w:t>
            </w:r>
            <w:r w:rsidRPr="00DF4D65">
              <w:rPr>
                <w:rFonts w:ascii="Times New Roman" w:eastAsia="Calibri" w:hAnsi="Times New Roman" w:cs="Times New Roman"/>
                <w:i/>
                <w:sz w:val="20"/>
                <w:szCs w:val="20"/>
                <w:lang w:eastAsia="en-US"/>
              </w:rPr>
              <w:t xml:space="preserve">por ocasião da 276ª Festa de Romaria de Santo Antônio do Boqueirão do município de Unaí/MG, no Distrito do Boqueirão, dos dias 07 a 14 de junho de 2024, com o apoio da </w:t>
            </w:r>
            <w:r w:rsidRPr="00DF4D65">
              <w:rPr>
                <w:rFonts w:ascii="Times New Roman" w:eastAsia="Calibri" w:hAnsi="Times New Roman" w:cs="Times New Roman"/>
                <w:i/>
                <w:sz w:val="20"/>
                <w:szCs w:val="20"/>
                <w:lang w:eastAsia="en-US"/>
              </w:rPr>
              <w:lastRenderedPageBreak/>
              <w:t xml:space="preserve">Prefeitura Municipal de Unaí por meio da Secretaria da Cultura e turismo.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A63A3" w14:textId="77777777" w:rsidR="00F8143C" w:rsidRPr="00DF4D65" w:rsidRDefault="00F8143C" w:rsidP="00DF4D65">
            <w:pPr>
              <w:widowControl w:val="0"/>
              <w:suppressAutoHyphens/>
              <w:spacing w:afterLines="120" w:after="288"/>
              <w:jc w:val="both"/>
              <w:rPr>
                <w:rFonts w:ascii="Times New Roman" w:hAnsi="Times New Roman" w:cs="Times New Roman"/>
                <w:i/>
                <w:color w:val="000000"/>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D5894" w14:textId="77777777" w:rsidR="00F8143C" w:rsidRPr="00DF4D65" w:rsidRDefault="00F8143C"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UN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C030C" w14:textId="77777777" w:rsidR="00F8143C" w:rsidRPr="00DF4D65" w:rsidRDefault="00F8143C"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01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DE908" w14:textId="77777777" w:rsidR="00F8143C" w:rsidRPr="00DF4D65" w:rsidRDefault="00F8143C"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R$ 9.333,33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1B38C" w14:textId="77777777" w:rsidR="00F8143C" w:rsidRPr="00DF4D65" w:rsidRDefault="00F8143C"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R$ 9.333,33</w:t>
            </w:r>
          </w:p>
        </w:tc>
      </w:tr>
      <w:tr w:rsidR="00F8143C" w:rsidRPr="00DF4D65" w14:paraId="57A07280" w14:textId="77777777" w:rsidTr="0099749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E0C37" w14:textId="38D6D48C" w:rsidR="00F8143C" w:rsidRPr="00DF4D65" w:rsidRDefault="009E18BB" w:rsidP="00F8143C">
            <w:pPr>
              <w:widowControl w:val="0"/>
              <w:suppressAutoHyphens/>
              <w:spacing w:afterLines="120" w:after="288"/>
              <w:rPr>
                <w:rFonts w:ascii="Times New Roman" w:hAnsi="Times New Roman" w:cs="Times New Roman"/>
                <w:b/>
                <w:i/>
                <w:color w:val="000000"/>
                <w:sz w:val="20"/>
                <w:szCs w:val="20"/>
              </w:rPr>
            </w:pPr>
            <w:r>
              <w:rPr>
                <w:rFonts w:ascii="Times New Roman" w:hAnsi="Times New Roman" w:cs="Times New Roman"/>
                <w:b/>
                <w:i/>
                <w:color w:val="000000"/>
                <w:sz w:val="20"/>
                <w:szCs w:val="20"/>
              </w:rPr>
              <w:lastRenderedPageBreak/>
              <w:t>05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77146" w14:textId="77777777" w:rsidR="00F8143C" w:rsidRPr="00DF4D65" w:rsidRDefault="00F8143C" w:rsidP="00FC1744">
            <w:pPr>
              <w:spacing w:line="259" w:lineRule="auto"/>
              <w:jc w:val="both"/>
              <w:rPr>
                <w:rFonts w:ascii="Times New Roman" w:eastAsiaTheme="minorHAnsi" w:hAnsi="Times New Roman" w:cs="Times New Roman"/>
                <w:sz w:val="20"/>
                <w:szCs w:val="20"/>
                <w:lang w:eastAsia="en-US"/>
              </w:rPr>
            </w:pPr>
            <w:r w:rsidRPr="00DF4D65">
              <w:rPr>
                <w:rFonts w:ascii="Times New Roman" w:eastAsiaTheme="minorHAnsi" w:hAnsi="Times New Roman" w:cs="Times New Roman"/>
                <w:sz w:val="20"/>
                <w:szCs w:val="20"/>
                <w:lang w:eastAsia="en-US"/>
              </w:rPr>
              <w:t xml:space="preserve">Prestação de serviço com locação de 200mt de </w:t>
            </w:r>
            <w:r w:rsidRPr="00DF4D65">
              <w:rPr>
                <w:rFonts w:ascii="Times New Roman" w:eastAsiaTheme="minorHAnsi" w:hAnsi="Times New Roman" w:cs="Times New Roman"/>
                <w:b/>
                <w:sz w:val="20"/>
                <w:szCs w:val="20"/>
                <w:lang w:eastAsia="en-US"/>
              </w:rPr>
              <w:t>GRADIL</w:t>
            </w:r>
            <w:r w:rsidRPr="00DF4D65">
              <w:rPr>
                <w:rFonts w:ascii="Times New Roman" w:eastAsiaTheme="minorHAnsi" w:hAnsi="Times New Roman" w:cs="Times New Roman"/>
                <w:sz w:val="20"/>
                <w:szCs w:val="20"/>
                <w:lang w:eastAsia="en-US"/>
              </w:rPr>
              <w:t xml:space="preserve">, medindo 2x1,2 cada, </w:t>
            </w:r>
            <w:r w:rsidRPr="00DF4D65">
              <w:rPr>
                <w:rFonts w:ascii="Times New Roman" w:eastAsia="Times New Roman" w:hAnsi="Times New Roman" w:cs="Times New Roman"/>
                <w:sz w:val="20"/>
                <w:szCs w:val="20"/>
                <w:shd w:val="clear" w:color="auto" w:fill="FFFFFF"/>
              </w:rPr>
              <w:t>em Ferro Tubular de no mínimo 1” na cor metálica, para serem usadas no Isolamento, proteção e contenção de pessoas</w:t>
            </w:r>
            <w:r w:rsidRPr="00DF4D65">
              <w:rPr>
                <w:rFonts w:ascii="Times New Roman" w:eastAsiaTheme="minorHAnsi" w:hAnsi="Times New Roman" w:cs="Times New Roman"/>
                <w:sz w:val="20"/>
                <w:szCs w:val="20"/>
                <w:lang w:eastAsia="en-US"/>
              </w:rPr>
              <w:t xml:space="preserve">, </w:t>
            </w:r>
            <w:r w:rsidRPr="00DF4D65">
              <w:rPr>
                <w:rFonts w:ascii="Times New Roman" w:eastAsia="Times New Roman" w:hAnsi="Times New Roman" w:cs="Times New Roman"/>
                <w:bCs/>
                <w:sz w:val="20"/>
                <w:szCs w:val="20"/>
              </w:rPr>
              <w:t xml:space="preserve">para estar disponível a partir das 8hs do dia </w:t>
            </w:r>
            <w:r w:rsidRPr="00DF4D65">
              <w:rPr>
                <w:rFonts w:ascii="Times New Roman" w:eastAsia="Times New Roman" w:hAnsi="Times New Roman" w:cs="Times New Roman"/>
                <w:b/>
                <w:bCs/>
                <w:sz w:val="20"/>
                <w:szCs w:val="20"/>
              </w:rPr>
              <w:t>0</w:t>
            </w:r>
            <w:r w:rsidR="00FC1744">
              <w:rPr>
                <w:rFonts w:ascii="Times New Roman" w:eastAsia="Times New Roman" w:hAnsi="Times New Roman" w:cs="Times New Roman"/>
                <w:b/>
                <w:bCs/>
                <w:sz w:val="20"/>
                <w:szCs w:val="20"/>
              </w:rPr>
              <w:t>7</w:t>
            </w:r>
            <w:r w:rsidRPr="00DF4D65">
              <w:rPr>
                <w:rFonts w:ascii="Times New Roman" w:eastAsia="Times New Roman" w:hAnsi="Times New Roman" w:cs="Times New Roman"/>
                <w:b/>
                <w:bCs/>
                <w:sz w:val="20"/>
                <w:szCs w:val="20"/>
              </w:rPr>
              <w:t xml:space="preserve"> de junho</w:t>
            </w:r>
            <w:r w:rsidRPr="00DF4D65">
              <w:rPr>
                <w:rFonts w:ascii="Times New Roman" w:eastAsia="Times New Roman" w:hAnsi="Times New Roman" w:cs="Times New Roman"/>
                <w:bCs/>
                <w:sz w:val="20"/>
                <w:szCs w:val="20"/>
              </w:rPr>
              <w:t xml:space="preserve"> até às 00hs do dia 13 de junho de 2024, </w:t>
            </w:r>
            <w:r w:rsidRPr="00DF4D65">
              <w:rPr>
                <w:rFonts w:ascii="Times New Roman" w:eastAsiaTheme="minorHAnsi" w:hAnsi="Times New Roman" w:cs="Times New Roman"/>
                <w:sz w:val="20"/>
                <w:szCs w:val="20"/>
                <w:lang w:eastAsia="en-US"/>
              </w:rPr>
              <w:t xml:space="preserve">por ocasião da 276ª Festa de Romaria de Santo Antônio do Boqueirão do município de Unaí/MG, no Distrito do Boqueirão, dos dias 07 a 14 de junho de 2024, com o apoio da Prefeitura Municipal de Unaí por meio da Secretaria da Cultura e turismo.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1555B" w14:textId="77777777" w:rsidR="00F8143C" w:rsidRPr="00DF4D65" w:rsidRDefault="00F8143C" w:rsidP="00DF4D65">
            <w:pPr>
              <w:widowControl w:val="0"/>
              <w:suppressAutoHyphens/>
              <w:spacing w:afterLines="120" w:after="288"/>
              <w:jc w:val="both"/>
              <w:rPr>
                <w:rFonts w:ascii="Times New Roman" w:hAnsi="Times New Roman" w:cs="Times New Roman"/>
                <w:i/>
                <w:color w:val="000000"/>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4767A" w14:textId="77777777" w:rsidR="00F8143C" w:rsidRPr="00DF4D65" w:rsidRDefault="00F8143C"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UN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1E7D0" w14:textId="77777777" w:rsidR="00F8143C" w:rsidRPr="00DF4D65" w:rsidRDefault="00F8143C"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01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6C09A" w14:textId="77777777" w:rsidR="00F8143C" w:rsidRPr="00DF4D65" w:rsidRDefault="00F8143C"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R$ 6.066,66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7839A" w14:textId="77777777" w:rsidR="00F8143C" w:rsidRPr="00DF4D65" w:rsidRDefault="00F8143C"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R$ 6.066,66</w:t>
            </w:r>
          </w:p>
        </w:tc>
      </w:tr>
      <w:tr w:rsidR="009070D6" w:rsidRPr="00DF4D65" w14:paraId="12B4B5C0" w14:textId="77777777" w:rsidTr="0099749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5843F" w14:textId="3A225E6A" w:rsidR="009070D6" w:rsidRPr="00DF4D65" w:rsidRDefault="009E18BB" w:rsidP="009070D6">
            <w:pPr>
              <w:widowControl w:val="0"/>
              <w:suppressAutoHyphens/>
              <w:spacing w:afterLines="120" w:after="288"/>
              <w:rPr>
                <w:rFonts w:ascii="Times New Roman" w:hAnsi="Times New Roman" w:cs="Times New Roman"/>
                <w:b/>
                <w:i/>
                <w:color w:val="000000"/>
                <w:sz w:val="20"/>
                <w:szCs w:val="20"/>
              </w:rPr>
            </w:pPr>
            <w:r>
              <w:rPr>
                <w:rFonts w:ascii="Times New Roman" w:hAnsi="Times New Roman" w:cs="Times New Roman"/>
                <w:b/>
                <w:i/>
                <w:color w:val="000000"/>
                <w:sz w:val="20"/>
                <w:szCs w:val="20"/>
              </w:rPr>
              <w:t>06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F465F" w14:textId="77777777" w:rsidR="00CA4F66" w:rsidRPr="00DF4D65" w:rsidRDefault="00CA4F6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 xml:space="preserve">Prestação de serviço com locação de </w:t>
            </w:r>
            <w:r w:rsidRPr="00DF4D65">
              <w:rPr>
                <w:rFonts w:ascii="Times New Roman" w:eastAsia="Calibri" w:hAnsi="Times New Roman" w:cs="Times New Roman"/>
                <w:b/>
                <w:i/>
                <w:sz w:val="20"/>
                <w:szCs w:val="20"/>
                <w:lang w:eastAsia="en-US"/>
              </w:rPr>
              <w:t>CABINE DE FOTOS</w:t>
            </w:r>
            <w:r w:rsidRPr="00DF4D65">
              <w:rPr>
                <w:rFonts w:ascii="Times New Roman" w:eastAsia="Calibri" w:hAnsi="Times New Roman" w:cs="Times New Roman"/>
                <w:i/>
                <w:sz w:val="20"/>
                <w:szCs w:val="20"/>
                <w:lang w:eastAsia="en-US"/>
              </w:rPr>
              <w:t xml:space="preserve">, com serviço fotográfico e revelação instantânea, por um período de 24 (vinte) horas, sendo 04(quatro) horas diárias, com no mínimo 160 (cento e sessenta)fotos por hora, com todo aparato e adereços para garantir a diversão dos participantes da festa, com todos os equipamentos e serviços abaixo descritos para estar disponível a partir do dia </w:t>
            </w:r>
            <w:r w:rsidRPr="00DF4D65">
              <w:rPr>
                <w:rFonts w:ascii="Times New Roman" w:eastAsia="Calibri" w:hAnsi="Times New Roman" w:cs="Times New Roman"/>
                <w:b/>
                <w:i/>
                <w:sz w:val="20"/>
                <w:szCs w:val="20"/>
                <w:lang w:eastAsia="en-US"/>
              </w:rPr>
              <w:t>08 de junho</w:t>
            </w:r>
            <w:r w:rsidRPr="00DF4D65">
              <w:rPr>
                <w:rFonts w:ascii="Times New Roman" w:eastAsia="Calibri" w:hAnsi="Times New Roman" w:cs="Times New Roman"/>
                <w:i/>
                <w:sz w:val="20"/>
                <w:szCs w:val="20"/>
                <w:lang w:eastAsia="en-US"/>
              </w:rPr>
              <w:t xml:space="preserve"> até </w:t>
            </w:r>
            <w:r w:rsidRPr="00DF4D65">
              <w:rPr>
                <w:rFonts w:ascii="Times New Roman" w:eastAsia="Calibri" w:hAnsi="Times New Roman" w:cs="Times New Roman"/>
                <w:bCs/>
                <w:i/>
                <w:sz w:val="20"/>
                <w:szCs w:val="20"/>
                <w:lang w:eastAsia="en-US"/>
              </w:rPr>
              <w:t xml:space="preserve">o dia 13 de junho </w:t>
            </w:r>
            <w:r w:rsidRPr="00DF4D65">
              <w:rPr>
                <w:rFonts w:ascii="Times New Roman" w:eastAsia="Calibri" w:hAnsi="Times New Roman" w:cs="Times New Roman"/>
                <w:i/>
                <w:sz w:val="20"/>
                <w:szCs w:val="20"/>
                <w:lang w:eastAsia="en-US"/>
              </w:rPr>
              <w:t xml:space="preserve">de 2024, por ocasião da 276ª Festa de Romaria de Santo Antônio do Boqueirão do município de Unaí/MG, que acontece no Distrito do Boqueirão dos dias </w:t>
            </w:r>
            <w:r w:rsidRPr="00DF4D65">
              <w:rPr>
                <w:rFonts w:ascii="Times New Roman" w:eastAsia="Calibri" w:hAnsi="Times New Roman" w:cs="Times New Roman"/>
                <w:b/>
                <w:i/>
                <w:sz w:val="20"/>
                <w:szCs w:val="20"/>
                <w:lang w:eastAsia="en-US"/>
              </w:rPr>
              <w:t>07 a 14</w:t>
            </w:r>
            <w:r w:rsidRPr="00DF4D65">
              <w:rPr>
                <w:rFonts w:ascii="Times New Roman" w:eastAsia="Calibri" w:hAnsi="Times New Roman" w:cs="Times New Roman"/>
                <w:i/>
                <w:sz w:val="20"/>
                <w:szCs w:val="20"/>
                <w:lang w:eastAsia="en-US"/>
              </w:rPr>
              <w:t xml:space="preserve"> de junho de 2024, com o apoio da Prefeitura Municipal de Unaí por meio da Secretaria da Cultura e turismo. </w:t>
            </w:r>
          </w:p>
          <w:p w14:paraId="2CFB6A0D" w14:textId="77777777" w:rsidR="00CA4F66" w:rsidRPr="00DF4D65" w:rsidRDefault="00CA4F66" w:rsidP="00DF4D65">
            <w:pPr>
              <w:spacing w:line="259" w:lineRule="auto"/>
              <w:jc w:val="both"/>
              <w:rPr>
                <w:rFonts w:ascii="Times New Roman" w:eastAsia="Calibri" w:hAnsi="Times New Roman" w:cs="Times New Roman"/>
                <w:b/>
                <w:i/>
                <w:sz w:val="20"/>
                <w:szCs w:val="20"/>
                <w:lang w:eastAsia="en-US"/>
              </w:rPr>
            </w:pPr>
            <w:r w:rsidRPr="00DF4D65">
              <w:rPr>
                <w:rFonts w:ascii="Times New Roman" w:eastAsia="Calibri" w:hAnsi="Times New Roman" w:cs="Times New Roman"/>
                <w:b/>
                <w:i/>
                <w:sz w:val="20"/>
                <w:szCs w:val="20"/>
                <w:lang w:eastAsia="en-US"/>
              </w:rPr>
              <w:t>Equipamentos:</w:t>
            </w:r>
          </w:p>
          <w:p w14:paraId="44204FC3" w14:textId="77777777" w:rsidR="00CA4F66" w:rsidRPr="00DF4D65" w:rsidRDefault="00CA4F6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 xml:space="preserve">Estrutura em alumínio na cor preta ACM medindo 1,25 </w:t>
            </w:r>
            <w:proofErr w:type="gramStart"/>
            <w:r w:rsidRPr="00DF4D65">
              <w:rPr>
                <w:rFonts w:ascii="Times New Roman" w:eastAsia="Calibri" w:hAnsi="Times New Roman" w:cs="Times New Roman"/>
                <w:i/>
                <w:sz w:val="20"/>
                <w:szCs w:val="20"/>
                <w:lang w:eastAsia="en-US"/>
              </w:rPr>
              <w:t>x</w:t>
            </w:r>
            <w:proofErr w:type="gramEnd"/>
            <w:r w:rsidRPr="00DF4D65">
              <w:rPr>
                <w:rFonts w:ascii="Times New Roman" w:eastAsia="Calibri" w:hAnsi="Times New Roman" w:cs="Times New Roman"/>
                <w:i/>
                <w:sz w:val="20"/>
                <w:szCs w:val="20"/>
                <w:lang w:eastAsia="en-US"/>
              </w:rPr>
              <w:t xml:space="preserve"> 2,50 articuladas;</w:t>
            </w:r>
          </w:p>
          <w:p w14:paraId="26A0B9EB" w14:textId="77777777" w:rsidR="00CA4F66" w:rsidRPr="00DF4D65" w:rsidRDefault="00CA4F6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 xml:space="preserve">Iluminação </w:t>
            </w:r>
            <w:proofErr w:type="spellStart"/>
            <w:r w:rsidRPr="00DF4D65">
              <w:rPr>
                <w:rFonts w:ascii="Times New Roman" w:eastAsia="Calibri" w:hAnsi="Times New Roman" w:cs="Times New Roman"/>
                <w:i/>
                <w:sz w:val="20"/>
                <w:szCs w:val="20"/>
                <w:lang w:eastAsia="en-US"/>
              </w:rPr>
              <w:t>led</w:t>
            </w:r>
            <w:proofErr w:type="spellEnd"/>
            <w:r w:rsidRPr="00DF4D65">
              <w:rPr>
                <w:rFonts w:ascii="Times New Roman" w:eastAsia="Calibri" w:hAnsi="Times New Roman" w:cs="Times New Roman"/>
                <w:i/>
                <w:sz w:val="20"/>
                <w:szCs w:val="20"/>
                <w:lang w:eastAsia="en-US"/>
              </w:rPr>
              <w:t xml:space="preserve"> interna, lâmpada externa, iluminação </w:t>
            </w:r>
            <w:proofErr w:type="gramStart"/>
            <w:r w:rsidRPr="00DF4D65">
              <w:rPr>
                <w:rFonts w:ascii="Times New Roman" w:eastAsia="Calibri" w:hAnsi="Times New Roman" w:cs="Times New Roman"/>
                <w:i/>
                <w:sz w:val="20"/>
                <w:szCs w:val="20"/>
                <w:lang w:eastAsia="en-US"/>
              </w:rPr>
              <w:t>contra luzes</w:t>
            </w:r>
            <w:proofErr w:type="gramEnd"/>
            <w:r w:rsidRPr="00DF4D65">
              <w:rPr>
                <w:rFonts w:ascii="Times New Roman" w:eastAsia="Calibri" w:hAnsi="Times New Roman" w:cs="Times New Roman"/>
                <w:i/>
                <w:sz w:val="20"/>
                <w:szCs w:val="20"/>
                <w:lang w:eastAsia="en-US"/>
              </w:rPr>
              <w:t xml:space="preserve"> externas;</w:t>
            </w:r>
          </w:p>
          <w:p w14:paraId="7F092A2F" w14:textId="77777777" w:rsidR="00CA4F66" w:rsidRPr="00DF4D65" w:rsidRDefault="00CA4F6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Espelho, prateleira para acessórios;</w:t>
            </w:r>
          </w:p>
          <w:p w14:paraId="1DA447A9" w14:textId="77777777" w:rsidR="00CA4F66" w:rsidRPr="00DF4D65" w:rsidRDefault="00CA4F6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 xml:space="preserve">Cortinas na cor </w:t>
            </w:r>
            <w:proofErr w:type="spellStart"/>
            <w:proofErr w:type="gramStart"/>
            <w:r w:rsidRPr="00DF4D65">
              <w:rPr>
                <w:rFonts w:ascii="Times New Roman" w:eastAsia="Calibri" w:hAnsi="Times New Roman" w:cs="Times New Roman"/>
                <w:i/>
                <w:sz w:val="20"/>
                <w:szCs w:val="20"/>
                <w:lang w:eastAsia="en-US"/>
              </w:rPr>
              <w:t>preta,verde</w:t>
            </w:r>
            <w:proofErr w:type="spellEnd"/>
            <w:proofErr w:type="gramEnd"/>
            <w:r w:rsidRPr="00DF4D65">
              <w:rPr>
                <w:rFonts w:ascii="Times New Roman" w:eastAsia="Calibri" w:hAnsi="Times New Roman" w:cs="Times New Roman"/>
                <w:i/>
                <w:sz w:val="20"/>
                <w:szCs w:val="20"/>
                <w:lang w:eastAsia="en-US"/>
              </w:rPr>
              <w:t xml:space="preserve"> ou vermelha;</w:t>
            </w:r>
          </w:p>
          <w:p w14:paraId="425DD82A" w14:textId="77777777" w:rsidR="00CA4F66" w:rsidRPr="00DF4D65" w:rsidRDefault="00CA4F6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 xml:space="preserve">Tela </w:t>
            </w:r>
            <w:proofErr w:type="spellStart"/>
            <w:r w:rsidRPr="00DF4D65">
              <w:rPr>
                <w:rFonts w:ascii="Times New Roman" w:eastAsia="Calibri" w:hAnsi="Times New Roman" w:cs="Times New Roman"/>
                <w:i/>
                <w:sz w:val="20"/>
                <w:szCs w:val="20"/>
                <w:lang w:eastAsia="en-US"/>
              </w:rPr>
              <w:t>tuch</w:t>
            </w:r>
            <w:proofErr w:type="spellEnd"/>
            <w:r w:rsidRPr="00DF4D65">
              <w:rPr>
                <w:rFonts w:ascii="Times New Roman" w:eastAsia="Calibri" w:hAnsi="Times New Roman" w:cs="Times New Roman"/>
                <w:i/>
                <w:sz w:val="20"/>
                <w:szCs w:val="20"/>
                <w:lang w:eastAsia="en-US"/>
              </w:rPr>
              <w:t xml:space="preserve"> </w:t>
            </w:r>
            <w:proofErr w:type="spellStart"/>
            <w:r w:rsidRPr="00DF4D65">
              <w:rPr>
                <w:rFonts w:ascii="Times New Roman" w:eastAsia="Calibri" w:hAnsi="Times New Roman" w:cs="Times New Roman"/>
                <w:i/>
                <w:sz w:val="20"/>
                <w:szCs w:val="20"/>
                <w:lang w:eastAsia="en-US"/>
              </w:rPr>
              <w:t>screen</w:t>
            </w:r>
            <w:proofErr w:type="spellEnd"/>
            <w:r w:rsidRPr="00DF4D65">
              <w:rPr>
                <w:rFonts w:ascii="Times New Roman" w:eastAsia="Calibri" w:hAnsi="Times New Roman" w:cs="Times New Roman"/>
                <w:i/>
                <w:sz w:val="20"/>
                <w:szCs w:val="20"/>
                <w:lang w:eastAsia="en-US"/>
              </w:rPr>
              <w:t xml:space="preserve"> 21,5’’;</w:t>
            </w:r>
          </w:p>
          <w:p w14:paraId="253A9ED2" w14:textId="77777777" w:rsidR="00CA4F66" w:rsidRPr="00DF4D65" w:rsidRDefault="00CA4F6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Câmera profissional de boa qualidade;</w:t>
            </w:r>
          </w:p>
          <w:p w14:paraId="54EBB6C7" w14:textId="77777777" w:rsidR="00CA4F66" w:rsidRPr="00DF4D65" w:rsidRDefault="00CA4F66" w:rsidP="00DF4D65">
            <w:pPr>
              <w:spacing w:line="259" w:lineRule="auto"/>
              <w:jc w:val="both"/>
              <w:rPr>
                <w:rFonts w:ascii="Times New Roman" w:eastAsia="Calibri" w:hAnsi="Times New Roman" w:cs="Times New Roman"/>
                <w:i/>
                <w:sz w:val="20"/>
                <w:szCs w:val="20"/>
                <w:lang w:eastAsia="en-US"/>
              </w:rPr>
            </w:pPr>
            <w:proofErr w:type="spellStart"/>
            <w:r w:rsidRPr="00DF4D65">
              <w:rPr>
                <w:rFonts w:ascii="Times New Roman" w:eastAsia="Calibri" w:hAnsi="Times New Roman" w:cs="Times New Roman"/>
                <w:i/>
                <w:sz w:val="20"/>
                <w:szCs w:val="20"/>
                <w:lang w:eastAsia="en-US"/>
              </w:rPr>
              <w:t>Notbook</w:t>
            </w:r>
            <w:proofErr w:type="spellEnd"/>
            <w:r w:rsidRPr="00DF4D65">
              <w:rPr>
                <w:rFonts w:ascii="Times New Roman" w:eastAsia="Calibri" w:hAnsi="Times New Roman" w:cs="Times New Roman"/>
                <w:i/>
                <w:sz w:val="20"/>
                <w:szCs w:val="20"/>
                <w:lang w:eastAsia="en-US"/>
              </w:rPr>
              <w:t xml:space="preserve"> de boa qualidade, com programa DSLR;</w:t>
            </w:r>
          </w:p>
          <w:p w14:paraId="71CFDDFC" w14:textId="77777777" w:rsidR="00CA4F66" w:rsidRPr="00DF4D65" w:rsidRDefault="00CA4F6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Impressora térmica profissional;</w:t>
            </w:r>
          </w:p>
          <w:p w14:paraId="4E8409C0" w14:textId="77777777" w:rsidR="00CA4F66" w:rsidRPr="00DF4D65" w:rsidRDefault="00CA4F6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Cabos e demais acessórios para funcionamento;</w:t>
            </w:r>
          </w:p>
          <w:p w14:paraId="3A76F8AC" w14:textId="77777777" w:rsidR="00CA4F66" w:rsidRPr="00DF4D65" w:rsidRDefault="00CA4F66" w:rsidP="00DF4D65">
            <w:pPr>
              <w:spacing w:line="259" w:lineRule="auto"/>
              <w:jc w:val="both"/>
              <w:rPr>
                <w:rFonts w:ascii="Times New Roman" w:eastAsia="Calibri" w:hAnsi="Times New Roman" w:cs="Times New Roman"/>
                <w:b/>
                <w:i/>
                <w:sz w:val="20"/>
                <w:szCs w:val="20"/>
                <w:lang w:eastAsia="en-US"/>
              </w:rPr>
            </w:pPr>
            <w:r w:rsidRPr="00DF4D65">
              <w:rPr>
                <w:rFonts w:ascii="Times New Roman" w:eastAsia="Calibri" w:hAnsi="Times New Roman" w:cs="Times New Roman"/>
                <w:b/>
                <w:i/>
                <w:sz w:val="20"/>
                <w:szCs w:val="20"/>
                <w:lang w:eastAsia="en-US"/>
              </w:rPr>
              <w:t>SERVIÇOS:</w:t>
            </w:r>
          </w:p>
          <w:p w14:paraId="012EA3DF" w14:textId="77777777" w:rsidR="00CA4F66" w:rsidRPr="00DF4D65" w:rsidRDefault="00CA4F6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02 profissionais especializados durante o evento;</w:t>
            </w:r>
          </w:p>
          <w:p w14:paraId="75515D21" w14:textId="77777777" w:rsidR="00CA4F66" w:rsidRPr="00DF4D65" w:rsidRDefault="00CA4F6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Fotos ilimitadas durante o tempo da locação;</w:t>
            </w:r>
          </w:p>
          <w:p w14:paraId="4D6EA0E4" w14:textId="77777777" w:rsidR="00CA4F66" w:rsidRPr="00DF4D65" w:rsidRDefault="00CA4F6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Fotos no tamanho 10x15;</w:t>
            </w:r>
          </w:p>
          <w:p w14:paraId="281F3168" w14:textId="77777777" w:rsidR="00CA4F66" w:rsidRPr="00DF4D65" w:rsidRDefault="00CA4F6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Mínimo de 160 fotos por hora;</w:t>
            </w:r>
          </w:p>
          <w:p w14:paraId="4FB72FCF" w14:textId="77777777" w:rsidR="00CA4F66" w:rsidRPr="00DF4D65" w:rsidRDefault="00CA4F6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Fotos coloridas com alta resolução;</w:t>
            </w:r>
          </w:p>
          <w:p w14:paraId="41B1E78C" w14:textId="77777777" w:rsidR="009070D6" w:rsidRPr="00DF4D65" w:rsidRDefault="00CA4F66" w:rsidP="00DF4D65">
            <w:pPr>
              <w:spacing w:line="259" w:lineRule="auto"/>
              <w:jc w:val="both"/>
              <w:rPr>
                <w:rFonts w:ascii="Times New Roman" w:eastAsia="Calibri" w:hAnsi="Times New Roman" w:cs="Times New Roman"/>
                <w:i/>
                <w:sz w:val="20"/>
                <w:szCs w:val="20"/>
                <w:lang w:eastAsia="en-US"/>
              </w:rPr>
            </w:pPr>
            <w:r w:rsidRPr="00DF4D65">
              <w:rPr>
                <w:rFonts w:ascii="Times New Roman" w:eastAsia="Calibri" w:hAnsi="Times New Roman" w:cs="Times New Roman"/>
                <w:i/>
                <w:sz w:val="20"/>
                <w:szCs w:val="20"/>
                <w:lang w:eastAsia="en-US"/>
              </w:rPr>
              <w:t>Acessórios divertidos, que façam parte da temática da festa.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CCD69" w14:textId="77777777" w:rsidR="009070D6" w:rsidRPr="00DF4D65" w:rsidRDefault="009070D6" w:rsidP="00DF4D65">
            <w:pPr>
              <w:widowControl w:val="0"/>
              <w:suppressAutoHyphens/>
              <w:spacing w:afterLines="120" w:after="288"/>
              <w:jc w:val="both"/>
              <w:rPr>
                <w:rFonts w:ascii="Times New Roman" w:hAnsi="Times New Roman" w:cs="Times New Roman"/>
                <w:i/>
                <w:color w:val="000000"/>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11008" w14:textId="77777777" w:rsidR="009070D6" w:rsidRPr="00DF4D65" w:rsidRDefault="009070D6"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UN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0E968" w14:textId="77777777" w:rsidR="009070D6" w:rsidRPr="00DF4D65" w:rsidRDefault="009070D6"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01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72733" w14:textId="77777777" w:rsidR="009070D6" w:rsidRPr="00DF4D65" w:rsidRDefault="009070D6"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R$ 25.666,66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7C95C" w14:textId="77777777" w:rsidR="009070D6" w:rsidRPr="00DF4D65" w:rsidRDefault="009070D6" w:rsidP="00DF4D65">
            <w:pPr>
              <w:widowControl w:val="0"/>
              <w:suppressAutoHyphens/>
              <w:spacing w:afterLines="120" w:after="288"/>
              <w:jc w:val="both"/>
              <w:rPr>
                <w:rFonts w:ascii="Times New Roman" w:hAnsi="Times New Roman" w:cs="Times New Roman"/>
                <w:i/>
                <w:color w:val="000000"/>
                <w:sz w:val="20"/>
                <w:szCs w:val="20"/>
              </w:rPr>
            </w:pPr>
            <w:r w:rsidRPr="00DF4D65">
              <w:rPr>
                <w:rFonts w:ascii="Times New Roman" w:hAnsi="Times New Roman" w:cs="Times New Roman"/>
                <w:i/>
                <w:color w:val="000000"/>
                <w:sz w:val="20"/>
                <w:szCs w:val="20"/>
              </w:rPr>
              <w:t>R$ 25.666,66</w:t>
            </w:r>
          </w:p>
        </w:tc>
      </w:tr>
      <w:tr w:rsidR="009070D6" w:rsidRPr="00DF4D65" w14:paraId="7C0A4167" w14:textId="77777777" w:rsidTr="00E82423">
        <w:trPr>
          <w:gridBefore w:val="5"/>
          <w:wBefore w:w="7088" w:type="dxa"/>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D4CBC" w14:textId="77777777" w:rsidR="009070D6" w:rsidRPr="00DF4D65" w:rsidRDefault="009070D6" w:rsidP="009070D6">
            <w:pPr>
              <w:widowControl w:val="0"/>
              <w:suppressAutoHyphens/>
              <w:spacing w:afterLines="120" w:after="288"/>
              <w:jc w:val="right"/>
              <w:rPr>
                <w:rFonts w:ascii="Times New Roman" w:hAnsi="Times New Roman" w:cs="Times New Roman"/>
                <w:b/>
                <w:i/>
                <w:color w:val="000000"/>
                <w:sz w:val="20"/>
                <w:szCs w:val="20"/>
              </w:rPr>
            </w:pPr>
            <w:r w:rsidRPr="00DF4D65">
              <w:rPr>
                <w:rFonts w:ascii="Times New Roman" w:hAnsi="Times New Roman" w:cs="Times New Roman"/>
                <w:b/>
                <w:i/>
                <w:color w:val="000000"/>
                <w:sz w:val="20"/>
                <w:szCs w:val="20"/>
              </w:rPr>
              <w:lastRenderedPageBreak/>
              <w:t>TOTAL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594CC" w14:textId="04907FC0" w:rsidR="009070D6" w:rsidRPr="00DF4D65" w:rsidRDefault="009070D6" w:rsidP="00862AD7">
            <w:pPr>
              <w:widowControl w:val="0"/>
              <w:suppressAutoHyphens/>
              <w:spacing w:afterLines="120" w:after="288"/>
              <w:rPr>
                <w:rFonts w:ascii="Times New Roman" w:hAnsi="Times New Roman" w:cs="Times New Roman"/>
                <w:b/>
                <w:i/>
                <w:color w:val="000000"/>
                <w:sz w:val="20"/>
                <w:szCs w:val="20"/>
              </w:rPr>
            </w:pPr>
            <w:r w:rsidRPr="00DF4D65">
              <w:rPr>
                <w:rFonts w:ascii="Times New Roman" w:hAnsi="Times New Roman" w:cs="Times New Roman"/>
                <w:b/>
                <w:i/>
                <w:color w:val="000000"/>
                <w:sz w:val="20"/>
                <w:szCs w:val="20"/>
              </w:rPr>
              <w:t xml:space="preserve">R$ </w:t>
            </w:r>
            <w:r w:rsidR="00862AD7">
              <w:rPr>
                <w:rFonts w:ascii="Times New Roman" w:hAnsi="Times New Roman" w:cs="Times New Roman"/>
                <w:b/>
                <w:i/>
                <w:color w:val="000000"/>
                <w:sz w:val="20"/>
                <w:szCs w:val="20"/>
              </w:rPr>
              <w:t>78.066,64</w:t>
            </w:r>
          </w:p>
        </w:tc>
      </w:tr>
    </w:tbl>
    <w:p w14:paraId="307C10D1" w14:textId="77777777" w:rsidR="005803DC" w:rsidRPr="00034B29" w:rsidRDefault="005803DC" w:rsidP="00003A49">
      <w:pPr>
        <w:pStyle w:val="Nvel2-Red"/>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i w:val="0"/>
          <w:iCs w:val="0"/>
          <w:color w:val="000000"/>
          <w:sz w:val="24"/>
          <w:szCs w:val="24"/>
        </w:rPr>
        <w:t xml:space="preserve">Os serviços objeto desta contratação são caracterizados como comuns, conforme justificativa constante do Estudo Técnico </w:t>
      </w:r>
      <w:proofErr w:type="gramStart"/>
      <w:r w:rsidRPr="00034B29">
        <w:rPr>
          <w:rFonts w:ascii="Times New Roman" w:hAnsi="Times New Roman" w:cs="Times New Roman"/>
          <w:i w:val="0"/>
          <w:iCs w:val="0"/>
          <w:color w:val="000000"/>
          <w:sz w:val="24"/>
          <w:szCs w:val="24"/>
        </w:rPr>
        <w:t xml:space="preserve">Preliminar </w:t>
      </w:r>
      <w:r w:rsidR="00C51012">
        <w:rPr>
          <w:rFonts w:ascii="Times New Roman" w:hAnsi="Times New Roman" w:cs="Times New Roman"/>
          <w:i w:val="0"/>
          <w:iCs w:val="0"/>
          <w:color w:val="000000"/>
          <w:sz w:val="24"/>
          <w:szCs w:val="24"/>
        </w:rPr>
        <w:t>.</w:t>
      </w:r>
      <w:proofErr w:type="gramEnd"/>
    </w:p>
    <w:p w14:paraId="229DFA45" w14:textId="77777777" w:rsidR="005803DC" w:rsidRPr="00034B29" w:rsidRDefault="005803DC" w:rsidP="00003A49">
      <w:pPr>
        <w:pStyle w:val="Nvel2-Red"/>
        <w:spacing w:afterLines="120" w:after="288" w:line="240" w:lineRule="auto"/>
        <w:ind w:left="0" w:firstLine="0"/>
        <w:rPr>
          <w:rFonts w:ascii="Times New Roman" w:hAnsi="Times New Roman" w:cs="Times New Roman"/>
          <w:color w:val="000000" w:themeColor="text1"/>
          <w:sz w:val="24"/>
          <w:szCs w:val="24"/>
        </w:rPr>
      </w:pPr>
      <w:r w:rsidRPr="00034B29">
        <w:rPr>
          <w:rFonts w:ascii="Times New Roman" w:hAnsi="Times New Roman" w:cs="Times New Roman"/>
          <w:color w:val="000000" w:themeColor="text1"/>
          <w:sz w:val="24"/>
          <w:szCs w:val="24"/>
        </w:rPr>
        <w:t xml:space="preserve">O prazo de vigência da contratação </w:t>
      </w:r>
      <w:r w:rsidR="00E13913">
        <w:rPr>
          <w:rFonts w:ascii="Times New Roman" w:hAnsi="Times New Roman" w:cs="Times New Roman"/>
          <w:color w:val="000000" w:themeColor="text1"/>
          <w:sz w:val="24"/>
          <w:szCs w:val="24"/>
        </w:rPr>
        <w:t xml:space="preserve">pode variar, de acordo com o descrito no item 1.1, e serão </w:t>
      </w:r>
      <w:r w:rsidRPr="00034B29">
        <w:rPr>
          <w:rFonts w:ascii="Times New Roman" w:hAnsi="Times New Roman" w:cs="Times New Roman"/>
          <w:color w:val="auto"/>
          <w:sz w:val="24"/>
          <w:szCs w:val="24"/>
        </w:rPr>
        <w:t xml:space="preserve">contados </w:t>
      </w:r>
      <w:r w:rsidRPr="00034B29">
        <w:rPr>
          <w:rFonts w:ascii="Times New Roman" w:hAnsi="Times New Roman" w:cs="Times New Roman"/>
          <w:color w:val="000000" w:themeColor="text1"/>
          <w:sz w:val="24"/>
          <w:szCs w:val="24"/>
        </w:rPr>
        <w:t>da formalização do contrato, na forma do artigo 105 da Lei n° 14.133, de 2021.</w:t>
      </w:r>
    </w:p>
    <w:p w14:paraId="2196E277"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O contrato oferece maior detalhamento das regras que serão aplicadas em relação à vigência da contratação.</w:t>
      </w:r>
    </w:p>
    <w:p w14:paraId="347AA7F4" w14:textId="77777777" w:rsidR="005803DC" w:rsidRPr="00034B29" w:rsidRDefault="005803DC" w:rsidP="00003A49">
      <w:pPr>
        <w:pStyle w:val="Nivel01"/>
        <w:ind w:left="0" w:firstLine="0"/>
        <w:rPr>
          <w:rFonts w:ascii="Times New Roman" w:hAnsi="Times New Roman" w:cs="Times New Roman"/>
          <w:sz w:val="24"/>
          <w:szCs w:val="24"/>
        </w:rPr>
      </w:pPr>
      <w:r w:rsidRPr="00034B29">
        <w:rPr>
          <w:rFonts w:ascii="Times New Roman" w:hAnsi="Times New Roman" w:cs="Times New Roman"/>
          <w:sz w:val="24"/>
          <w:szCs w:val="24"/>
        </w:rPr>
        <w:t>FUNDAMENTAÇÃO E DESCRIÇÃO DA NECESSIDADE DA CONTRATAÇÃO</w:t>
      </w:r>
    </w:p>
    <w:p w14:paraId="608A025F" w14:textId="77777777" w:rsidR="005803DC" w:rsidRPr="00034B29" w:rsidRDefault="005803DC" w:rsidP="00003A49">
      <w:pPr>
        <w:pStyle w:val="Nivel2"/>
        <w:spacing w:afterLines="120" w:after="288" w:line="240" w:lineRule="auto"/>
        <w:ind w:left="0" w:firstLine="0"/>
        <w:rPr>
          <w:rFonts w:ascii="Times New Roman" w:hAnsi="Times New Roman" w:cs="Times New Roman"/>
          <w:color w:val="auto"/>
          <w:sz w:val="24"/>
          <w:szCs w:val="24"/>
        </w:rPr>
      </w:pPr>
      <w:r w:rsidRPr="00034B29">
        <w:rPr>
          <w:rFonts w:ascii="Times New Roman" w:hAnsi="Times New Roman" w:cs="Times New Roman"/>
          <w:color w:val="auto"/>
          <w:sz w:val="24"/>
          <w:szCs w:val="24"/>
        </w:rPr>
        <w:t>A Fundamentação da Contratação e de seus quantitativos encontra-se pormenorizada em tópico específico dos Estudos Técnicos Preliminares, apêndice deste Termo de Referência.</w:t>
      </w:r>
    </w:p>
    <w:p w14:paraId="2989E256" w14:textId="77777777" w:rsidR="005803DC" w:rsidRPr="00034B29" w:rsidRDefault="005803DC" w:rsidP="00003A49">
      <w:pPr>
        <w:pStyle w:val="Nivel01"/>
        <w:ind w:left="0" w:firstLine="0"/>
        <w:rPr>
          <w:rFonts w:ascii="Times New Roman" w:hAnsi="Times New Roman" w:cs="Times New Roman"/>
          <w:sz w:val="24"/>
          <w:szCs w:val="24"/>
        </w:rPr>
      </w:pPr>
      <w:r w:rsidRPr="00034B29">
        <w:rPr>
          <w:rFonts w:ascii="Times New Roman" w:hAnsi="Times New Roman" w:cs="Times New Roman"/>
          <w:sz w:val="24"/>
          <w:szCs w:val="24"/>
        </w:rPr>
        <w:t>DESCRIÇÃO DA SOLUÇÃO COMO UM TODO CONSIDERADO O CICLO DE VIDA DO OBJETO</w:t>
      </w:r>
    </w:p>
    <w:p w14:paraId="29BCBF55" w14:textId="77777777" w:rsidR="005803DC" w:rsidRPr="00034B29" w:rsidRDefault="005803DC" w:rsidP="00003A49">
      <w:pPr>
        <w:pStyle w:val="Nvel2-Red"/>
        <w:spacing w:afterLines="120" w:after="288" w:line="240" w:lineRule="auto"/>
        <w:ind w:left="0" w:firstLine="0"/>
        <w:rPr>
          <w:rFonts w:ascii="Times New Roman" w:hAnsi="Times New Roman" w:cs="Times New Roman"/>
          <w:color w:val="auto"/>
          <w:sz w:val="24"/>
          <w:szCs w:val="24"/>
        </w:rPr>
      </w:pPr>
      <w:bookmarkStart w:id="4" w:name="_Ref121236534"/>
      <w:r w:rsidRPr="00034B29">
        <w:rPr>
          <w:rFonts w:ascii="Times New Roman" w:hAnsi="Times New Roman" w:cs="Times New Roman"/>
          <w:color w:val="auto"/>
          <w:sz w:val="24"/>
          <w:szCs w:val="24"/>
        </w:rPr>
        <w:t>A descrição da solução como um todo encontra-se pormenorizada em tópico específico dos Estudos Técnicos Preliminares, apêndice deste Termo de Referência.</w:t>
      </w:r>
      <w:bookmarkEnd w:id="4"/>
    </w:p>
    <w:p w14:paraId="4904DB4C" w14:textId="77777777" w:rsidR="005803DC" w:rsidRPr="00034B29" w:rsidRDefault="005803DC" w:rsidP="00003A49">
      <w:pPr>
        <w:pStyle w:val="Nivel01"/>
        <w:ind w:left="0" w:firstLine="0"/>
        <w:rPr>
          <w:rFonts w:ascii="Times New Roman" w:hAnsi="Times New Roman" w:cs="Times New Roman"/>
          <w:sz w:val="24"/>
          <w:szCs w:val="24"/>
        </w:rPr>
      </w:pPr>
      <w:r w:rsidRPr="00034B29">
        <w:rPr>
          <w:rFonts w:ascii="Times New Roman" w:hAnsi="Times New Roman" w:cs="Times New Roman"/>
          <w:sz w:val="24"/>
          <w:szCs w:val="24"/>
        </w:rPr>
        <w:t>REQUISITOS DA CONTRATAÇÃO</w:t>
      </w:r>
    </w:p>
    <w:p w14:paraId="5A5DCE05" w14:textId="77777777" w:rsidR="00034B29" w:rsidRPr="00034B29" w:rsidRDefault="00034B29" w:rsidP="00003A49">
      <w:pPr>
        <w:rPr>
          <w:rFonts w:ascii="Times New Roman" w:hAnsi="Times New Roman" w:cs="Times New Roman"/>
        </w:rPr>
      </w:pPr>
    </w:p>
    <w:p w14:paraId="5BB586BB" w14:textId="77777777" w:rsidR="00034B29" w:rsidRPr="00034B29" w:rsidRDefault="00034B29" w:rsidP="00003A49">
      <w:pPr>
        <w:pStyle w:val="Nivel2"/>
        <w:spacing w:after="0" w:line="240" w:lineRule="auto"/>
        <w:ind w:left="0" w:firstLine="0"/>
        <w:rPr>
          <w:rFonts w:ascii="Times New Roman" w:hAnsi="Times New Roman" w:cs="Times New Roman"/>
          <w:i/>
          <w:sz w:val="24"/>
          <w:szCs w:val="24"/>
        </w:rPr>
      </w:pPr>
      <w:r w:rsidRPr="00034B29">
        <w:rPr>
          <w:rFonts w:ascii="Times New Roman" w:hAnsi="Times New Roman" w:cs="Times New Roman"/>
          <w:i/>
          <w:sz w:val="24"/>
          <w:szCs w:val="24"/>
        </w:rPr>
        <w:t xml:space="preserve">Para o fornecimento dos serviços solicitados, a interessada deverá ser comprovadamente pessoa jurídica atuante no ramo das atividades que sejam objeto desta licitação, bem como apresentação dos documentos previstos no art. 62, da Lei nº 14.133/2021. </w:t>
      </w:r>
    </w:p>
    <w:p w14:paraId="5DFEA9DF" w14:textId="77777777" w:rsidR="00034B29" w:rsidRPr="00034B29" w:rsidRDefault="00034B29" w:rsidP="00003A49">
      <w:pPr>
        <w:pStyle w:val="Nivel2"/>
        <w:spacing w:after="0" w:line="240" w:lineRule="auto"/>
        <w:ind w:left="0" w:firstLine="0"/>
        <w:rPr>
          <w:rFonts w:ascii="Times New Roman" w:hAnsi="Times New Roman" w:cs="Times New Roman"/>
          <w:i/>
          <w:sz w:val="24"/>
          <w:szCs w:val="24"/>
        </w:rPr>
      </w:pPr>
      <w:r w:rsidRPr="00034B29">
        <w:rPr>
          <w:rFonts w:ascii="Times New Roman" w:hAnsi="Times New Roman" w:cs="Times New Roman"/>
          <w:i/>
          <w:sz w:val="24"/>
          <w:szCs w:val="24"/>
        </w:rPr>
        <w:t>A empresa também deverá providenciar todos os recursos necessários ao perfeito cumprimento do objeto contratado, devendo estar incluídas no preço proposto todas as despesas: transporte da sua equipe de apoio, locação e/ou aquisição de equipamentos, mão-de-obra, impostos, taxas, tarifas, alvarás, encargos sociais e trabalhistas e demais despesas necessárias à perfeita execução dos serviços pela contratada;</w:t>
      </w:r>
    </w:p>
    <w:p w14:paraId="0DC7A61C" w14:textId="77777777" w:rsidR="005803DC" w:rsidRPr="00034B29" w:rsidRDefault="005803DC" w:rsidP="00003A49">
      <w:pPr>
        <w:pStyle w:val="Nvel1-SemNum"/>
        <w:spacing w:before="120" w:afterLines="120" w:after="288"/>
        <w:ind w:left="0"/>
        <w:rPr>
          <w:rFonts w:ascii="Times New Roman" w:hAnsi="Times New Roman" w:cs="Times New Roman"/>
          <w:color w:val="auto"/>
          <w:sz w:val="24"/>
          <w:szCs w:val="24"/>
        </w:rPr>
      </w:pPr>
      <w:r w:rsidRPr="00034B29">
        <w:rPr>
          <w:rFonts w:ascii="Times New Roman" w:hAnsi="Times New Roman" w:cs="Times New Roman"/>
          <w:color w:val="auto"/>
          <w:sz w:val="24"/>
          <w:szCs w:val="24"/>
        </w:rPr>
        <w:t>Subcontratação</w:t>
      </w:r>
    </w:p>
    <w:p w14:paraId="3F3C2855" w14:textId="77777777" w:rsidR="005803DC" w:rsidRPr="00034B29" w:rsidRDefault="005803DC" w:rsidP="00003A49">
      <w:pPr>
        <w:pStyle w:val="Nivel2"/>
        <w:tabs>
          <w:tab w:val="left" w:pos="567"/>
        </w:tabs>
        <w:spacing w:afterLines="120" w:after="288" w:line="240" w:lineRule="auto"/>
        <w:ind w:left="0" w:firstLine="0"/>
        <w:rPr>
          <w:rFonts w:ascii="Times New Roman" w:hAnsi="Times New Roman" w:cs="Times New Roman"/>
          <w:i/>
          <w:iCs/>
          <w:color w:val="auto"/>
          <w:sz w:val="24"/>
          <w:szCs w:val="24"/>
        </w:rPr>
      </w:pPr>
      <w:r w:rsidRPr="00034B29">
        <w:rPr>
          <w:rFonts w:ascii="Times New Roman" w:hAnsi="Times New Roman" w:cs="Times New Roman"/>
          <w:i/>
          <w:iCs/>
          <w:color w:val="auto"/>
          <w:sz w:val="24"/>
          <w:szCs w:val="24"/>
        </w:rPr>
        <w:t>Não é admitida a subcontratação do objeto contratual.</w:t>
      </w:r>
    </w:p>
    <w:p w14:paraId="01E42C82" w14:textId="77777777" w:rsidR="005803DC" w:rsidRPr="00034B29" w:rsidRDefault="005803DC" w:rsidP="00003A49">
      <w:pPr>
        <w:pStyle w:val="Nvel1-SemNum"/>
        <w:spacing w:before="120" w:afterLines="120" w:after="288"/>
        <w:ind w:left="0"/>
        <w:rPr>
          <w:rFonts w:ascii="Times New Roman" w:hAnsi="Times New Roman" w:cs="Times New Roman"/>
          <w:color w:val="auto"/>
          <w:sz w:val="24"/>
          <w:szCs w:val="24"/>
        </w:rPr>
      </w:pPr>
      <w:r w:rsidRPr="00034B29">
        <w:rPr>
          <w:rFonts w:ascii="Times New Roman" w:hAnsi="Times New Roman" w:cs="Times New Roman"/>
          <w:color w:val="auto"/>
          <w:sz w:val="24"/>
          <w:szCs w:val="24"/>
        </w:rPr>
        <w:t>Garantia da contratação</w:t>
      </w:r>
    </w:p>
    <w:p w14:paraId="298C32B9" w14:textId="77777777" w:rsidR="005803DC" w:rsidRPr="00034B29" w:rsidRDefault="005803DC" w:rsidP="00003A49">
      <w:pPr>
        <w:pStyle w:val="Nvel2-Red"/>
        <w:tabs>
          <w:tab w:val="left" w:pos="567"/>
        </w:tabs>
        <w:spacing w:afterLines="120" w:after="288" w:line="240" w:lineRule="auto"/>
        <w:ind w:left="0" w:firstLine="0"/>
        <w:rPr>
          <w:rFonts w:ascii="Times New Roman" w:hAnsi="Times New Roman" w:cs="Times New Roman"/>
          <w:color w:val="auto"/>
          <w:sz w:val="24"/>
          <w:szCs w:val="24"/>
        </w:rPr>
      </w:pPr>
      <w:r w:rsidRPr="00034B29">
        <w:rPr>
          <w:rFonts w:ascii="Times New Roman" w:hAnsi="Times New Roman" w:cs="Times New Roman"/>
          <w:color w:val="auto"/>
          <w:sz w:val="24"/>
          <w:szCs w:val="24"/>
        </w:rPr>
        <w:t xml:space="preserve">Não haverá exigência da garantia da contratação dos </w:t>
      </w:r>
      <w:hyperlink r:id="rId7" w:anchor="art96" w:history="1">
        <w:r w:rsidRPr="00034B29">
          <w:rPr>
            <w:rStyle w:val="Hyperlink"/>
            <w:rFonts w:ascii="Times New Roman" w:hAnsi="Times New Roman" w:cs="Times New Roman"/>
            <w:color w:val="auto"/>
            <w:sz w:val="24"/>
            <w:szCs w:val="24"/>
          </w:rPr>
          <w:t>artigos 96 e seguintes da Lei nº 14.133, de 2021</w:t>
        </w:r>
      </w:hyperlink>
      <w:r w:rsidRPr="00034B29">
        <w:rPr>
          <w:rFonts w:ascii="Times New Roman" w:hAnsi="Times New Roman" w:cs="Times New Roman"/>
          <w:color w:val="auto"/>
          <w:sz w:val="24"/>
          <w:szCs w:val="24"/>
        </w:rPr>
        <w:t>, pelas razões constantes do Estudo Técnico Preliminar.</w:t>
      </w:r>
    </w:p>
    <w:p w14:paraId="02829F3B" w14:textId="77777777" w:rsidR="005803DC" w:rsidRPr="00034B29" w:rsidRDefault="005803DC" w:rsidP="00003A49">
      <w:pPr>
        <w:pStyle w:val="Nvel1-SemNum"/>
        <w:spacing w:before="120" w:afterLines="120" w:after="288"/>
        <w:ind w:left="0"/>
        <w:rPr>
          <w:rFonts w:ascii="Times New Roman" w:hAnsi="Times New Roman" w:cs="Times New Roman"/>
          <w:color w:val="auto"/>
          <w:sz w:val="24"/>
          <w:szCs w:val="24"/>
        </w:rPr>
      </w:pPr>
      <w:r w:rsidRPr="00222520">
        <w:rPr>
          <w:rFonts w:ascii="Times New Roman" w:hAnsi="Times New Roman" w:cs="Times New Roman"/>
          <w:color w:val="auto"/>
          <w:sz w:val="24"/>
          <w:szCs w:val="24"/>
        </w:rPr>
        <w:lastRenderedPageBreak/>
        <w:t>Vistoria</w:t>
      </w:r>
    </w:p>
    <w:p w14:paraId="68235181" w14:textId="77777777" w:rsidR="005803DC" w:rsidRPr="00034B29" w:rsidRDefault="005803DC" w:rsidP="00003A49">
      <w:pPr>
        <w:pStyle w:val="Nvel2-Red"/>
        <w:spacing w:afterLines="120" w:after="288" w:line="240" w:lineRule="auto"/>
        <w:ind w:left="0" w:firstLine="0"/>
        <w:rPr>
          <w:rFonts w:ascii="Times New Roman" w:hAnsi="Times New Roman" w:cs="Times New Roman"/>
          <w:color w:val="auto"/>
          <w:sz w:val="24"/>
          <w:szCs w:val="24"/>
        </w:rPr>
      </w:pPr>
      <w:r w:rsidRPr="00034B29">
        <w:rPr>
          <w:rFonts w:ascii="Times New Roman" w:hAnsi="Times New Roman" w:cs="Times New Roman"/>
          <w:color w:val="auto"/>
          <w:sz w:val="24"/>
          <w:szCs w:val="24"/>
        </w:rP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w:t>
      </w:r>
    </w:p>
    <w:p w14:paraId="2DFAAF1D" w14:textId="77777777" w:rsidR="005803DC" w:rsidRPr="00034B29" w:rsidRDefault="005803DC" w:rsidP="00003A49">
      <w:pPr>
        <w:pStyle w:val="Nvel2-Red"/>
        <w:spacing w:afterLines="120" w:after="288" w:line="240" w:lineRule="auto"/>
        <w:ind w:left="0" w:firstLine="0"/>
        <w:rPr>
          <w:rFonts w:ascii="Times New Roman" w:hAnsi="Times New Roman" w:cs="Times New Roman"/>
          <w:color w:val="auto"/>
          <w:sz w:val="24"/>
          <w:szCs w:val="24"/>
        </w:rPr>
      </w:pPr>
      <w:r w:rsidRPr="00034B29">
        <w:rPr>
          <w:rFonts w:ascii="Times New Roman" w:hAnsi="Times New Roman" w:cs="Times New Roman"/>
          <w:color w:val="auto"/>
          <w:sz w:val="24"/>
          <w:szCs w:val="24"/>
        </w:rPr>
        <w:t>Serão disponibilizados data e horário diferentes aos interessados em realizar a vistoria prévia. </w:t>
      </w:r>
    </w:p>
    <w:p w14:paraId="051CAF93" w14:textId="77777777" w:rsidR="005803DC" w:rsidRPr="00034B29" w:rsidRDefault="005803DC" w:rsidP="00003A49">
      <w:pPr>
        <w:pStyle w:val="Nvel2-Red"/>
        <w:spacing w:afterLines="120" w:after="288" w:line="240" w:lineRule="auto"/>
        <w:ind w:left="0" w:firstLine="0"/>
        <w:rPr>
          <w:rFonts w:ascii="Times New Roman" w:hAnsi="Times New Roman" w:cs="Times New Roman"/>
          <w:color w:val="auto"/>
          <w:sz w:val="24"/>
          <w:szCs w:val="24"/>
          <w:lang w:eastAsia="en-US"/>
        </w:rPr>
      </w:pPr>
      <w:r w:rsidRPr="00034B29">
        <w:rPr>
          <w:rFonts w:ascii="Times New Roman" w:hAnsi="Times New Roman" w:cs="Times New Roman"/>
          <w:color w:val="auto"/>
          <w:sz w:val="24"/>
          <w:szCs w:val="24"/>
          <w:lang w:eastAsia="en-US"/>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38884B2E" w14:textId="77777777" w:rsidR="005803DC" w:rsidRPr="00034B29" w:rsidRDefault="005803DC" w:rsidP="00003A49">
      <w:pPr>
        <w:pStyle w:val="Nvel2-Red"/>
        <w:spacing w:afterLines="120" w:after="288" w:line="240" w:lineRule="auto"/>
        <w:ind w:left="0" w:firstLine="0"/>
        <w:rPr>
          <w:rFonts w:ascii="Times New Roman" w:eastAsiaTheme="minorHAnsi" w:hAnsi="Times New Roman" w:cs="Times New Roman"/>
          <w:color w:val="auto"/>
          <w:sz w:val="24"/>
          <w:szCs w:val="24"/>
          <w:lang w:eastAsia="en-US"/>
        </w:rPr>
      </w:pPr>
      <w:r w:rsidRPr="00034B29">
        <w:rPr>
          <w:rFonts w:ascii="Times New Roman" w:hAnsi="Times New Roman" w:cs="Times New Roman"/>
          <w:color w:val="auto"/>
          <w:sz w:val="24"/>
          <w:szCs w:val="24"/>
          <w:lang w:eastAsia="en-US"/>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5FB90710" w14:textId="77777777" w:rsidR="005803DC" w:rsidRPr="00D35DEB" w:rsidRDefault="005803DC" w:rsidP="00003A49">
      <w:pPr>
        <w:pStyle w:val="Nivel01"/>
        <w:ind w:left="0" w:firstLine="0"/>
        <w:rPr>
          <w:rFonts w:ascii="Times New Roman" w:hAnsi="Times New Roman" w:cs="Times New Roman"/>
          <w:sz w:val="24"/>
          <w:szCs w:val="24"/>
        </w:rPr>
      </w:pPr>
      <w:r w:rsidRPr="00D35DEB">
        <w:rPr>
          <w:rFonts w:ascii="Times New Roman" w:hAnsi="Times New Roman" w:cs="Times New Roman"/>
          <w:sz w:val="24"/>
          <w:szCs w:val="24"/>
        </w:rPr>
        <w:t>MODELO DE EXECUÇÃO DO OBJETO</w:t>
      </w:r>
    </w:p>
    <w:p w14:paraId="5850EB78" w14:textId="77777777" w:rsidR="005803DC" w:rsidRPr="00D35DEB" w:rsidRDefault="005803DC" w:rsidP="00003A49">
      <w:pPr>
        <w:pStyle w:val="Nvel1-SemNum"/>
        <w:spacing w:before="120" w:afterLines="120" w:after="288"/>
        <w:ind w:left="0"/>
        <w:rPr>
          <w:rFonts w:ascii="Times New Roman" w:hAnsi="Times New Roman" w:cs="Times New Roman"/>
          <w:color w:val="auto"/>
          <w:sz w:val="24"/>
          <w:szCs w:val="24"/>
        </w:rPr>
      </w:pPr>
      <w:r w:rsidRPr="00D35DEB">
        <w:rPr>
          <w:rFonts w:ascii="Times New Roman" w:hAnsi="Times New Roman" w:cs="Times New Roman"/>
          <w:color w:val="auto"/>
          <w:sz w:val="24"/>
          <w:szCs w:val="24"/>
        </w:rPr>
        <w:t>Condições de execução</w:t>
      </w:r>
    </w:p>
    <w:p w14:paraId="336641B2" w14:textId="77777777" w:rsidR="00222520" w:rsidRPr="00D35DEB" w:rsidRDefault="004A7BD6" w:rsidP="00003A49">
      <w:pPr>
        <w:pStyle w:val="Nivel2"/>
        <w:spacing w:after="0" w:line="240" w:lineRule="auto"/>
        <w:ind w:left="0" w:firstLine="0"/>
        <w:rPr>
          <w:rFonts w:ascii="Times New Roman" w:hAnsi="Times New Roman" w:cs="Times New Roman"/>
          <w:i/>
          <w:color w:val="auto"/>
          <w:sz w:val="24"/>
          <w:szCs w:val="24"/>
        </w:rPr>
      </w:pPr>
      <w:r w:rsidRPr="00D35DEB">
        <w:rPr>
          <w:rFonts w:ascii="Times New Roman" w:hAnsi="Times New Roman" w:cs="Times New Roman"/>
          <w:i/>
          <w:color w:val="auto"/>
          <w:sz w:val="24"/>
          <w:szCs w:val="24"/>
        </w:rPr>
        <w:t>A execução do objeto seguirá a seguinte dinâmica:</w:t>
      </w:r>
    </w:p>
    <w:p w14:paraId="74F3211A" w14:textId="77777777" w:rsidR="004A7BD6" w:rsidRPr="004A7BD6" w:rsidRDefault="004A7BD6" w:rsidP="00003A49">
      <w:pPr>
        <w:pStyle w:val="Nivel3"/>
        <w:spacing w:after="0" w:line="240" w:lineRule="auto"/>
        <w:ind w:left="0" w:firstLine="0"/>
        <w:rPr>
          <w:rFonts w:ascii="Times New Roman" w:hAnsi="Times New Roman" w:cs="Times New Roman"/>
          <w:i/>
          <w:sz w:val="24"/>
          <w:szCs w:val="24"/>
        </w:rPr>
      </w:pPr>
      <w:r w:rsidRPr="00D35DEB">
        <w:rPr>
          <w:rFonts w:ascii="Times New Roman" w:hAnsi="Times New Roman" w:cs="Times New Roman"/>
          <w:i/>
          <w:sz w:val="24"/>
          <w:szCs w:val="24"/>
        </w:rPr>
        <w:t xml:space="preserve"> O início da execução do serviço prestar-se-á imediatamente após a assinatura do contrato</w:t>
      </w:r>
      <w:r w:rsidR="00BC12E7">
        <w:rPr>
          <w:rFonts w:ascii="Times New Roman" w:hAnsi="Times New Roman" w:cs="Times New Roman"/>
          <w:i/>
          <w:sz w:val="24"/>
          <w:szCs w:val="24"/>
        </w:rPr>
        <w:t>, de acordo com a demanda apresentada pela Contratante</w:t>
      </w:r>
      <w:r w:rsidRPr="00D35DEB">
        <w:rPr>
          <w:rFonts w:ascii="Times New Roman" w:hAnsi="Times New Roman" w:cs="Times New Roman"/>
          <w:i/>
          <w:sz w:val="24"/>
          <w:szCs w:val="24"/>
        </w:rPr>
        <w:t>;</w:t>
      </w:r>
    </w:p>
    <w:p w14:paraId="2E49E1AD" w14:textId="77777777" w:rsidR="00222520" w:rsidRPr="00D35DEB" w:rsidRDefault="004A7BD6" w:rsidP="00003A49">
      <w:pPr>
        <w:pStyle w:val="Nivel3"/>
        <w:spacing w:after="0" w:line="240" w:lineRule="auto"/>
        <w:ind w:left="0" w:firstLine="0"/>
        <w:rPr>
          <w:rFonts w:ascii="Times New Roman" w:hAnsi="Times New Roman" w:cs="Times New Roman"/>
          <w:i/>
          <w:sz w:val="24"/>
          <w:szCs w:val="24"/>
        </w:rPr>
      </w:pPr>
      <w:r w:rsidRPr="00D35DEB">
        <w:rPr>
          <w:rFonts w:ascii="Times New Roman" w:hAnsi="Times New Roman" w:cs="Times New Roman"/>
          <w:i/>
          <w:sz w:val="24"/>
          <w:szCs w:val="24"/>
        </w:rPr>
        <w:t xml:space="preserve"> Havendo a ocorrência de fatos ou anormalidades que venham a prejudicar a perfeita execução dos serviços, deverá a contratada comunicar, por escrito à contratante, em no mínimo </w:t>
      </w:r>
      <w:r w:rsidR="00BC12E7">
        <w:rPr>
          <w:rFonts w:ascii="Times New Roman" w:hAnsi="Times New Roman" w:cs="Times New Roman"/>
          <w:i/>
          <w:sz w:val="24"/>
          <w:szCs w:val="24"/>
        </w:rPr>
        <w:t>07</w:t>
      </w:r>
      <w:r w:rsidRPr="00D35DEB">
        <w:rPr>
          <w:rFonts w:ascii="Times New Roman" w:hAnsi="Times New Roman" w:cs="Times New Roman"/>
          <w:i/>
          <w:sz w:val="24"/>
          <w:szCs w:val="24"/>
        </w:rPr>
        <w:t xml:space="preserve"> (</w:t>
      </w:r>
      <w:r w:rsidR="00BC12E7">
        <w:rPr>
          <w:rFonts w:ascii="Times New Roman" w:hAnsi="Times New Roman" w:cs="Times New Roman"/>
          <w:i/>
          <w:sz w:val="24"/>
          <w:szCs w:val="24"/>
        </w:rPr>
        <w:t>sete</w:t>
      </w:r>
      <w:r w:rsidRPr="00D35DEB">
        <w:rPr>
          <w:rFonts w:ascii="Times New Roman" w:hAnsi="Times New Roman" w:cs="Times New Roman"/>
          <w:i/>
          <w:sz w:val="24"/>
          <w:szCs w:val="24"/>
        </w:rPr>
        <w:t>) dias antes da realização do evento, viabilizando sua interferência e correção na situação apresentada;</w:t>
      </w:r>
    </w:p>
    <w:p w14:paraId="63636DCE" w14:textId="77777777" w:rsidR="00222520" w:rsidRPr="00D35DEB" w:rsidRDefault="004A7BD6" w:rsidP="00003A49">
      <w:pPr>
        <w:pStyle w:val="Nivel3"/>
        <w:spacing w:after="0" w:line="240" w:lineRule="auto"/>
        <w:ind w:left="0" w:firstLine="0"/>
        <w:rPr>
          <w:rFonts w:ascii="Times New Roman" w:hAnsi="Times New Roman" w:cs="Times New Roman"/>
          <w:i/>
          <w:sz w:val="24"/>
          <w:szCs w:val="24"/>
        </w:rPr>
      </w:pPr>
      <w:r w:rsidRPr="00D35DEB">
        <w:rPr>
          <w:rFonts w:ascii="Times New Roman" w:hAnsi="Times New Roman" w:cs="Times New Roman"/>
          <w:i/>
          <w:sz w:val="24"/>
          <w:szCs w:val="24"/>
        </w:rPr>
        <w:t xml:space="preserve"> A contratada deverá fornecer número de telefone para a localização do responsável pela realização do serviço, reservando ao contratante o direito de acionar a contratada sempre que necessário;</w:t>
      </w:r>
    </w:p>
    <w:p w14:paraId="78786E5F" w14:textId="77777777" w:rsidR="00222520" w:rsidRPr="00D35DEB" w:rsidRDefault="004A7BD6" w:rsidP="00003A49">
      <w:pPr>
        <w:pStyle w:val="Nivel3"/>
        <w:spacing w:after="0" w:line="240" w:lineRule="auto"/>
        <w:ind w:left="0" w:firstLine="0"/>
        <w:rPr>
          <w:rFonts w:ascii="Times New Roman" w:hAnsi="Times New Roman" w:cs="Times New Roman"/>
          <w:i/>
          <w:sz w:val="24"/>
          <w:szCs w:val="24"/>
        </w:rPr>
      </w:pPr>
      <w:r w:rsidRPr="00D35DEB">
        <w:rPr>
          <w:rFonts w:ascii="Times New Roman" w:hAnsi="Times New Roman" w:cs="Times New Roman"/>
          <w:i/>
          <w:sz w:val="24"/>
          <w:szCs w:val="24"/>
        </w:rPr>
        <w:t xml:space="preserve"> Deverão ser rigorosamente observados os prazos de execução dos serviços previamente estabelecidos;</w:t>
      </w:r>
    </w:p>
    <w:p w14:paraId="3F2F19FD" w14:textId="77777777" w:rsidR="00222520" w:rsidRPr="00D35DEB" w:rsidRDefault="004A7BD6" w:rsidP="00003A49">
      <w:pPr>
        <w:pStyle w:val="Nivel3"/>
        <w:spacing w:after="0" w:line="240" w:lineRule="auto"/>
        <w:ind w:left="0" w:firstLine="0"/>
        <w:rPr>
          <w:rFonts w:ascii="Times New Roman" w:hAnsi="Times New Roman" w:cs="Times New Roman"/>
          <w:i/>
          <w:sz w:val="24"/>
          <w:szCs w:val="24"/>
        </w:rPr>
      </w:pPr>
      <w:r w:rsidRPr="00D35DEB">
        <w:rPr>
          <w:rFonts w:ascii="Times New Roman" w:hAnsi="Times New Roman" w:cs="Times New Roman"/>
          <w:i/>
          <w:sz w:val="24"/>
          <w:szCs w:val="24"/>
        </w:rPr>
        <w:t xml:space="preserve"> A contratada deverá reparar, corrigir, remover, refazer ou substituir às suas expensas, no total ou parte, os serviços prestados em que se verificarem vícios, defeitos ou incorreções resultantes da sua execução;</w:t>
      </w:r>
    </w:p>
    <w:p w14:paraId="0D04D2E9" w14:textId="77777777" w:rsidR="00222520" w:rsidRPr="00D35DEB" w:rsidRDefault="004A7BD6" w:rsidP="00003A49">
      <w:pPr>
        <w:pStyle w:val="Nivel3"/>
        <w:spacing w:after="0" w:line="240" w:lineRule="auto"/>
        <w:ind w:left="0" w:firstLine="0"/>
        <w:rPr>
          <w:rFonts w:ascii="Times New Roman" w:hAnsi="Times New Roman" w:cs="Times New Roman"/>
          <w:i/>
          <w:sz w:val="24"/>
          <w:szCs w:val="24"/>
        </w:rPr>
      </w:pPr>
      <w:r w:rsidRPr="00D35DEB">
        <w:rPr>
          <w:rFonts w:ascii="Times New Roman" w:hAnsi="Times New Roman" w:cs="Times New Roman"/>
          <w:i/>
          <w:sz w:val="24"/>
          <w:szCs w:val="24"/>
        </w:rPr>
        <w:t xml:space="preserve"> A contratada deverá cumprir as normas de segurança, prestar informações sobre toda e qualquer ocorrência ou anormalidade que passa comprometer a segurança de bens e pessoas;</w:t>
      </w:r>
    </w:p>
    <w:p w14:paraId="0D1BD983" w14:textId="77777777" w:rsidR="00222520" w:rsidRPr="00D35DEB" w:rsidRDefault="004A7BD6" w:rsidP="00003A49">
      <w:pPr>
        <w:pStyle w:val="Nivel3"/>
        <w:spacing w:after="0" w:line="240" w:lineRule="auto"/>
        <w:ind w:left="0" w:firstLine="0"/>
        <w:rPr>
          <w:rFonts w:ascii="Times New Roman" w:hAnsi="Times New Roman" w:cs="Times New Roman"/>
          <w:i/>
          <w:sz w:val="24"/>
          <w:szCs w:val="24"/>
        </w:rPr>
      </w:pPr>
      <w:r w:rsidRPr="00D35DEB">
        <w:rPr>
          <w:rFonts w:ascii="Times New Roman" w:hAnsi="Times New Roman" w:cs="Times New Roman"/>
          <w:i/>
          <w:sz w:val="24"/>
          <w:szCs w:val="24"/>
        </w:rPr>
        <w:t xml:space="preserve"> A contratada deverá comunicar imediatamente à contratante a ocorrência de qualquer acontecimento extraordinário envolvendo danos à área ocupada, suas instalações e equipamentos;</w:t>
      </w:r>
    </w:p>
    <w:p w14:paraId="00743828" w14:textId="77777777" w:rsidR="00222520" w:rsidRPr="00D35DEB" w:rsidRDefault="004A7BD6" w:rsidP="00003A49">
      <w:pPr>
        <w:pStyle w:val="Nivel3"/>
        <w:spacing w:after="0" w:line="240" w:lineRule="auto"/>
        <w:ind w:left="0" w:firstLine="0"/>
        <w:rPr>
          <w:rFonts w:ascii="Times New Roman" w:hAnsi="Times New Roman" w:cs="Times New Roman"/>
          <w:i/>
          <w:sz w:val="24"/>
          <w:szCs w:val="24"/>
        </w:rPr>
      </w:pPr>
      <w:r w:rsidRPr="00D35DEB">
        <w:rPr>
          <w:rFonts w:ascii="Times New Roman" w:hAnsi="Times New Roman" w:cs="Times New Roman"/>
          <w:i/>
          <w:sz w:val="24"/>
          <w:szCs w:val="24"/>
        </w:rPr>
        <w:lastRenderedPageBreak/>
        <w:t xml:space="preserve"> A contratada deverá responsabilizar-se por todos os encargos trabalhistas, fiscais, previdenciários e aqueles decorrentes de acidentes de trabalho de seus empregados, no desempenho de seus serviços ou em conexão com eles, não existindo entre a contratante e àqueles, qualquer vínculo empregatício. </w:t>
      </w:r>
    </w:p>
    <w:p w14:paraId="059B078A" w14:textId="77777777" w:rsidR="00222520" w:rsidRPr="00D35DEB" w:rsidRDefault="004A7BD6" w:rsidP="00003A49">
      <w:pPr>
        <w:pStyle w:val="Nivel3"/>
        <w:spacing w:after="0" w:line="240" w:lineRule="auto"/>
        <w:ind w:left="0" w:firstLine="0"/>
        <w:rPr>
          <w:rFonts w:ascii="Times New Roman" w:hAnsi="Times New Roman" w:cs="Times New Roman"/>
          <w:i/>
          <w:sz w:val="24"/>
          <w:szCs w:val="24"/>
        </w:rPr>
      </w:pPr>
      <w:r w:rsidRPr="00D35DEB">
        <w:rPr>
          <w:rFonts w:ascii="Times New Roman" w:hAnsi="Times New Roman" w:cs="Times New Roman"/>
          <w:i/>
          <w:sz w:val="24"/>
          <w:szCs w:val="24"/>
        </w:rPr>
        <w:t xml:space="preserve"> A inadimplência da contratada, em relação a esses encargos, não transfere para contratante a responsabilidade por seu pagamento.</w:t>
      </w:r>
    </w:p>
    <w:p w14:paraId="277CE4AB" w14:textId="77777777" w:rsidR="005803DC" w:rsidRPr="00D35DEB" w:rsidRDefault="004A7BD6" w:rsidP="00003A49">
      <w:pPr>
        <w:pStyle w:val="Nivel3"/>
        <w:spacing w:after="0" w:line="240" w:lineRule="auto"/>
        <w:ind w:left="0" w:firstLine="0"/>
        <w:rPr>
          <w:rFonts w:ascii="Times New Roman" w:hAnsi="Times New Roman" w:cs="Times New Roman"/>
          <w:i/>
          <w:sz w:val="24"/>
          <w:szCs w:val="24"/>
        </w:rPr>
      </w:pPr>
      <w:r>
        <w:rPr>
          <w:rFonts w:ascii="Times New Roman" w:hAnsi="Times New Roman" w:cs="Times New Roman"/>
          <w:i/>
          <w:sz w:val="24"/>
          <w:szCs w:val="24"/>
        </w:rPr>
        <w:t xml:space="preserve"> </w:t>
      </w:r>
      <w:r w:rsidR="00212FFB">
        <w:rPr>
          <w:rFonts w:ascii="Times New Roman" w:hAnsi="Times New Roman" w:cs="Times New Roman"/>
          <w:i/>
          <w:sz w:val="24"/>
          <w:szCs w:val="24"/>
        </w:rPr>
        <w:t>O serviço será realizado</w:t>
      </w:r>
      <w:r w:rsidR="00212FFB" w:rsidRPr="003563E9">
        <w:rPr>
          <w:rFonts w:ascii="Times New Roman" w:hAnsi="Times New Roman" w:cs="Times New Roman"/>
          <w:i/>
          <w:color w:val="000000" w:themeColor="text1"/>
          <w:sz w:val="24"/>
          <w:szCs w:val="24"/>
        </w:rPr>
        <w:t>,</w:t>
      </w:r>
      <w:r w:rsidR="00BC12E7">
        <w:rPr>
          <w:rFonts w:ascii="Times New Roman" w:hAnsi="Times New Roman" w:cs="Times New Roman"/>
          <w:i/>
          <w:color w:val="000000" w:themeColor="text1"/>
          <w:sz w:val="24"/>
          <w:szCs w:val="24"/>
        </w:rPr>
        <w:t xml:space="preserve"> no Município de Unaí, nos locais determinados pela Contratante</w:t>
      </w:r>
      <w:r w:rsidRPr="00D35DEB">
        <w:rPr>
          <w:rFonts w:ascii="Times New Roman" w:hAnsi="Times New Roman" w:cs="Times New Roman"/>
          <w:i/>
          <w:sz w:val="24"/>
          <w:szCs w:val="24"/>
        </w:rPr>
        <w:t xml:space="preserve">, </w:t>
      </w:r>
      <w:r w:rsidR="00BC12E7">
        <w:rPr>
          <w:rFonts w:ascii="Times New Roman" w:hAnsi="Times New Roman" w:cs="Times New Roman"/>
          <w:i/>
          <w:sz w:val="24"/>
          <w:szCs w:val="24"/>
        </w:rPr>
        <w:t>c</w:t>
      </w:r>
      <w:r w:rsidRPr="00D35DEB">
        <w:rPr>
          <w:rFonts w:ascii="Times New Roman" w:hAnsi="Times New Roman" w:cs="Times New Roman"/>
          <w:i/>
          <w:sz w:val="24"/>
          <w:szCs w:val="24"/>
        </w:rPr>
        <w:t>onforme cronograma abaixo descrito.</w:t>
      </w:r>
    </w:p>
    <w:p w14:paraId="7D5D478C" w14:textId="77777777" w:rsidR="005803DC" w:rsidRPr="00D35DEB" w:rsidRDefault="004A7BD6" w:rsidP="00003A49">
      <w:pPr>
        <w:pStyle w:val="Nivel3"/>
        <w:spacing w:after="0" w:line="240" w:lineRule="auto"/>
        <w:ind w:left="0" w:firstLine="0"/>
        <w:rPr>
          <w:rFonts w:ascii="Times New Roman" w:hAnsi="Times New Roman" w:cs="Times New Roman"/>
          <w:i/>
          <w:sz w:val="24"/>
          <w:szCs w:val="24"/>
        </w:rPr>
      </w:pPr>
      <w:r>
        <w:rPr>
          <w:rFonts w:ascii="Times New Roman" w:hAnsi="Times New Roman" w:cs="Times New Roman"/>
          <w:i/>
          <w:sz w:val="24"/>
          <w:szCs w:val="24"/>
        </w:rPr>
        <w:t xml:space="preserve"> </w:t>
      </w:r>
      <w:r w:rsidRPr="00D35DEB">
        <w:rPr>
          <w:rFonts w:ascii="Times New Roman" w:hAnsi="Times New Roman" w:cs="Times New Roman"/>
          <w:i/>
          <w:sz w:val="24"/>
          <w:szCs w:val="24"/>
        </w:rPr>
        <w:t>Cronograma de realização dos serviços:</w:t>
      </w:r>
    </w:p>
    <w:p w14:paraId="7E8EB516" w14:textId="77777777" w:rsidR="005803DC" w:rsidRPr="00056FCF" w:rsidRDefault="00AD4191" w:rsidP="00003A49">
      <w:pPr>
        <w:numPr>
          <w:ilvl w:val="0"/>
          <w:numId w:val="4"/>
        </w:numPr>
        <w:spacing w:before="120"/>
        <w:ind w:left="0" w:firstLine="0"/>
        <w:jc w:val="both"/>
        <w:rPr>
          <w:rFonts w:ascii="Times New Roman" w:hAnsi="Times New Roman" w:cs="Times New Roman"/>
          <w:bCs/>
          <w:i/>
        </w:rPr>
      </w:pPr>
      <w:r w:rsidRPr="00056FCF">
        <w:rPr>
          <w:rFonts w:ascii="Times New Roman" w:hAnsi="Times New Roman" w:cs="Times New Roman"/>
          <w:bCs/>
          <w:i/>
        </w:rPr>
        <w:t>Ver item 1.1.</w:t>
      </w:r>
    </w:p>
    <w:p w14:paraId="43C612E4" w14:textId="77777777" w:rsidR="00AC66B8" w:rsidRPr="0007721F" w:rsidRDefault="00AC66B8" w:rsidP="00003A49">
      <w:pPr>
        <w:spacing w:before="120"/>
        <w:jc w:val="both"/>
        <w:rPr>
          <w:rFonts w:ascii="Times New Roman" w:hAnsi="Times New Roman" w:cs="Times New Roman"/>
          <w:bCs/>
          <w:i/>
          <w:sz w:val="20"/>
          <w:szCs w:val="20"/>
        </w:rPr>
      </w:pPr>
    </w:p>
    <w:p w14:paraId="20CF7F16" w14:textId="77777777" w:rsidR="005803DC" w:rsidRPr="00034B29" w:rsidRDefault="005803DC" w:rsidP="00003A49">
      <w:pPr>
        <w:pStyle w:val="Nvel1-SemNum"/>
        <w:spacing w:before="120" w:afterLines="120" w:after="288"/>
        <w:ind w:left="0"/>
        <w:rPr>
          <w:rFonts w:ascii="Times New Roman" w:hAnsi="Times New Roman" w:cs="Times New Roman"/>
          <w:color w:val="auto"/>
          <w:sz w:val="24"/>
          <w:szCs w:val="24"/>
        </w:rPr>
      </w:pPr>
      <w:r w:rsidRPr="00034B29">
        <w:rPr>
          <w:rFonts w:ascii="Times New Roman" w:hAnsi="Times New Roman" w:cs="Times New Roman"/>
          <w:color w:val="auto"/>
          <w:sz w:val="24"/>
          <w:szCs w:val="24"/>
        </w:rPr>
        <w:t>Local da prestação dos serviços</w:t>
      </w:r>
    </w:p>
    <w:p w14:paraId="534B22B1" w14:textId="77777777" w:rsidR="005803DC" w:rsidRPr="00034B29" w:rsidRDefault="005803DC" w:rsidP="00003A49">
      <w:pPr>
        <w:pStyle w:val="Nivel2"/>
        <w:spacing w:afterLines="120" w:after="288" w:line="240" w:lineRule="auto"/>
        <w:ind w:left="0" w:firstLine="0"/>
        <w:rPr>
          <w:rFonts w:ascii="Times New Roman" w:hAnsi="Times New Roman" w:cs="Times New Roman"/>
          <w:i/>
          <w:color w:val="auto"/>
          <w:sz w:val="24"/>
          <w:szCs w:val="24"/>
        </w:rPr>
      </w:pPr>
      <w:r w:rsidRPr="00034B29">
        <w:rPr>
          <w:rFonts w:ascii="Times New Roman" w:hAnsi="Times New Roman" w:cs="Times New Roman"/>
          <w:i/>
          <w:color w:val="auto"/>
          <w:sz w:val="24"/>
          <w:szCs w:val="24"/>
        </w:rPr>
        <w:t xml:space="preserve">Os serviços serão prestados </w:t>
      </w:r>
      <w:r w:rsidR="003A5F34">
        <w:rPr>
          <w:rFonts w:ascii="Times New Roman" w:hAnsi="Times New Roman" w:cs="Times New Roman"/>
          <w:i/>
          <w:color w:val="auto"/>
          <w:sz w:val="24"/>
          <w:szCs w:val="24"/>
        </w:rPr>
        <w:t xml:space="preserve">no </w:t>
      </w:r>
      <w:r w:rsidR="0026047A" w:rsidRPr="0026047A">
        <w:rPr>
          <w:rFonts w:ascii="Times New Roman" w:hAnsi="Times New Roman" w:cs="Times New Roman"/>
          <w:i/>
          <w:color w:val="auto"/>
          <w:sz w:val="24"/>
          <w:szCs w:val="24"/>
        </w:rPr>
        <w:t>Distrito de Santo Antônio do Boqueirão, durante a 276ª Festa de Romaria de Santo Antônio do Boqueirão, que acontece</w:t>
      </w:r>
      <w:r w:rsidR="0026047A">
        <w:rPr>
          <w:rFonts w:ascii="Times New Roman" w:hAnsi="Times New Roman" w:cs="Times New Roman"/>
          <w:i/>
          <w:color w:val="auto"/>
          <w:sz w:val="24"/>
          <w:szCs w:val="24"/>
        </w:rPr>
        <w:t xml:space="preserve"> </w:t>
      </w:r>
      <w:r w:rsidR="0026047A" w:rsidRPr="0026047A">
        <w:rPr>
          <w:rFonts w:ascii="Times New Roman" w:hAnsi="Times New Roman" w:cs="Times New Roman"/>
          <w:i/>
          <w:color w:val="auto"/>
          <w:sz w:val="24"/>
          <w:szCs w:val="24"/>
        </w:rPr>
        <w:t>no mês de junho</w:t>
      </w:r>
      <w:r w:rsidR="007D40DA">
        <w:rPr>
          <w:rFonts w:ascii="Times New Roman" w:hAnsi="Times New Roman" w:cs="Times New Roman"/>
          <w:i/>
          <w:color w:val="auto"/>
          <w:sz w:val="24"/>
          <w:szCs w:val="24"/>
        </w:rPr>
        <w:t>. (Ver item 1.1.)</w:t>
      </w:r>
    </w:p>
    <w:p w14:paraId="047EC6E2" w14:textId="77777777" w:rsidR="005803DC" w:rsidRPr="00034B29" w:rsidRDefault="005803DC" w:rsidP="00003A49">
      <w:pPr>
        <w:pStyle w:val="Nvel1-SemNum"/>
        <w:spacing w:before="120" w:afterLines="120" w:after="288"/>
        <w:ind w:left="0"/>
        <w:rPr>
          <w:rFonts w:ascii="Times New Roman" w:hAnsi="Times New Roman" w:cs="Times New Roman"/>
          <w:color w:val="auto"/>
          <w:sz w:val="24"/>
          <w:szCs w:val="24"/>
        </w:rPr>
      </w:pPr>
      <w:r w:rsidRPr="00034B29">
        <w:rPr>
          <w:rFonts w:ascii="Times New Roman" w:hAnsi="Times New Roman" w:cs="Times New Roman"/>
          <w:color w:val="auto"/>
          <w:sz w:val="24"/>
          <w:szCs w:val="24"/>
        </w:rPr>
        <w:t>Materiais a serem disponibilizados</w:t>
      </w:r>
    </w:p>
    <w:p w14:paraId="0EA072C5" w14:textId="77777777" w:rsidR="005803DC" w:rsidRPr="00034B29" w:rsidRDefault="005803DC" w:rsidP="00003A49">
      <w:pPr>
        <w:pStyle w:val="Nvel2-Red"/>
        <w:spacing w:afterLines="120" w:after="288" w:line="240" w:lineRule="auto"/>
        <w:ind w:left="0" w:firstLine="0"/>
        <w:rPr>
          <w:rFonts w:ascii="Times New Roman" w:hAnsi="Times New Roman" w:cs="Times New Roman"/>
          <w:color w:val="auto"/>
          <w:sz w:val="24"/>
          <w:szCs w:val="24"/>
        </w:rPr>
      </w:pPr>
      <w:r w:rsidRPr="0099087B">
        <w:rPr>
          <w:rFonts w:ascii="Times New Roman" w:hAnsi="Times New Roman" w:cs="Times New Roman"/>
          <w:color w:val="auto"/>
          <w:sz w:val="24"/>
          <w:szCs w:val="24"/>
        </w:rPr>
        <w:t>Para a perfeita execução dos serviços, a Contratada deverá disponibilizar os materiais, equipamentos, ferramentas e utensílios necessários, nas quantidades que forem</w:t>
      </w:r>
      <w:r w:rsidR="00734D24" w:rsidRPr="0099087B">
        <w:rPr>
          <w:rFonts w:ascii="Times New Roman" w:hAnsi="Times New Roman" w:cs="Times New Roman"/>
          <w:color w:val="auto"/>
          <w:sz w:val="24"/>
          <w:szCs w:val="24"/>
        </w:rPr>
        <w:t xml:space="preserve"> solicitadas para atender o evento</w:t>
      </w:r>
      <w:r w:rsidRPr="0099087B">
        <w:rPr>
          <w:rFonts w:ascii="Times New Roman" w:hAnsi="Times New Roman" w:cs="Times New Roman"/>
          <w:color w:val="auto"/>
          <w:sz w:val="24"/>
          <w:szCs w:val="24"/>
        </w:rPr>
        <w:t>, promovendo sua substituição</w:t>
      </w:r>
      <w:r w:rsidRPr="00034B29">
        <w:rPr>
          <w:rFonts w:ascii="Times New Roman" w:hAnsi="Times New Roman" w:cs="Times New Roman"/>
          <w:color w:val="auto"/>
          <w:sz w:val="24"/>
          <w:szCs w:val="24"/>
        </w:rPr>
        <w:t xml:space="preserve"> quando necessário.</w:t>
      </w:r>
    </w:p>
    <w:p w14:paraId="3C5F988E" w14:textId="77777777" w:rsidR="005803DC" w:rsidRPr="00034B29" w:rsidRDefault="005803DC" w:rsidP="00003A49">
      <w:pPr>
        <w:pStyle w:val="Nvel1-SemNum"/>
        <w:spacing w:before="120" w:afterLines="120" w:after="288"/>
        <w:ind w:left="0"/>
        <w:rPr>
          <w:rFonts w:ascii="Times New Roman" w:eastAsia="Calibri" w:hAnsi="Times New Roman" w:cs="Times New Roman"/>
          <w:color w:val="auto"/>
          <w:sz w:val="24"/>
          <w:szCs w:val="24"/>
        </w:rPr>
      </w:pPr>
      <w:r w:rsidRPr="00034B29">
        <w:rPr>
          <w:rFonts w:ascii="Times New Roman" w:hAnsi="Times New Roman" w:cs="Times New Roman"/>
          <w:color w:val="auto"/>
          <w:sz w:val="24"/>
          <w:szCs w:val="24"/>
        </w:rPr>
        <w:t>Especificação da garantia do serviço (</w:t>
      </w:r>
      <w:hyperlink r:id="rId8" w:anchor="art40§1" w:history="1">
        <w:r w:rsidRPr="00034B29">
          <w:rPr>
            <w:rStyle w:val="Hyperlink"/>
            <w:rFonts w:ascii="Times New Roman" w:hAnsi="Times New Roman" w:cs="Times New Roman"/>
            <w:color w:val="auto"/>
            <w:sz w:val="24"/>
            <w:szCs w:val="24"/>
          </w:rPr>
          <w:t>art. 40, §1º, inciso III, da Lei nº 14.133, de 2021</w:t>
        </w:r>
      </w:hyperlink>
      <w:r w:rsidRPr="00034B29">
        <w:rPr>
          <w:rFonts w:ascii="Times New Roman" w:hAnsi="Times New Roman" w:cs="Times New Roman"/>
          <w:color w:val="auto"/>
          <w:sz w:val="24"/>
          <w:szCs w:val="24"/>
        </w:rPr>
        <w:t>)</w:t>
      </w:r>
    </w:p>
    <w:p w14:paraId="3A6C40C6" w14:textId="77777777" w:rsidR="005803DC" w:rsidRPr="00034B29" w:rsidRDefault="005803DC" w:rsidP="00003A49">
      <w:pPr>
        <w:pStyle w:val="Nvel2-Red"/>
        <w:spacing w:afterLines="120" w:after="288" w:line="240" w:lineRule="auto"/>
        <w:ind w:left="0" w:firstLine="0"/>
        <w:rPr>
          <w:rFonts w:ascii="Times New Roman" w:hAnsi="Times New Roman" w:cs="Times New Roman"/>
          <w:color w:val="auto"/>
          <w:sz w:val="24"/>
          <w:szCs w:val="24"/>
        </w:rPr>
      </w:pPr>
      <w:r w:rsidRPr="00034B29">
        <w:rPr>
          <w:rFonts w:ascii="Times New Roman" w:hAnsi="Times New Roman" w:cs="Times New Roman"/>
          <w:color w:val="auto"/>
          <w:sz w:val="24"/>
          <w:szCs w:val="24"/>
        </w:rPr>
        <w:t xml:space="preserve">O prazo de garantia contratual dos serviços é aquele estabelecido </w:t>
      </w:r>
      <w:hyperlink r:id="rId9" w:history="1">
        <w:r w:rsidRPr="00034B29">
          <w:rPr>
            <w:rStyle w:val="Hyperlink"/>
            <w:rFonts w:ascii="Times New Roman" w:hAnsi="Times New Roman" w:cs="Times New Roman"/>
            <w:color w:val="auto"/>
            <w:sz w:val="24"/>
            <w:szCs w:val="24"/>
          </w:rPr>
          <w:t>na Lei nº 8.078, de 11 de setembro de 1990</w:t>
        </w:r>
      </w:hyperlink>
      <w:r w:rsidRPr="00034B29">
        <w:rPr>
          <w:rFonts w:ascii="Times New Roman" w:hAnsi="Times New Roman" w:cs="Times New Roman"/>
          <w:color w:val="auto"/>
          <w:sz w:val="24"/>
          <w:szCs w:val="24"/>
        </w:rPr>
        <w:t xml:space="preserve"> (Código de Defesa do Consumidor).</w:t>
      </w:r>
    </w:p>
    <w:p w14:paraId="65FDC6D1" w14:textId="77777777" w:rsidR="005803DC" w:rsidRPr="00034B29" w:rsidRDefault="005803DC" w:rsidP="00003A49">
      <w:pPr>
        <w:pStyle w:val="Nivel01"/>
        <w:ind w:left="0" w:firstLine="0"/>
        <w:rPr>
          <w:rFonts w:ascii="Times New Roman" w:hAnsi="Times New Roman" w:cs="Times New Roman"/>
          <w:sz w:val="24"/>
          <w:szCs w:val="24"/>
        </w:rPr>
      </w:pPr>
      <w:r w:rsidRPr="00034B29">
        <w:rPr>
          <w:rFonts w:ascii="Times New Roman" w:hAnsi="Times New Roman" w:cs="Times New Roman"/>
          <w:sz w:val="24"/>
          <w:szCs w:val="24"/>
        </w:rPr>
        <w:t>MODELO DE GESTÃO DO CONTRATO</w:t>
      </w:r>
    </w:p>
    <w:p w14:paraId="53C1266D"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color w:val="auto"/>
          <w:sz w:val="24"/>
          <w:szCs w:val="24"/>
        </w:rPr>
        <w:t>O contrato deverá ser executado fielmente pelas partes, de acordo com as cláusulas avençadas e as normas da Lei nº 14.133, de 2021, e cada parte responderá pelas consequências de sua inexecução total ou parcial</w:t>
      </w:r>
      <w:r w:rsidRPr="00034B29">
        <w:rPr>
          <w:rFonts w:ascii="Times New Roman" w:eastAsia="Arial" w:hAnsi="Times New Roman" w:cs="Times New Roman"/>
          <w:color w:val="auto"/>
          <w:sz w:val="24"/>
          <w:szCs w:val="24"/>
        </w:rPr>
        <w:t>.</w:t>
      </w:r>
    </w:p>
    <w:p w14:paraId="33EC1005"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Em caso de impedimento, ordem de paralisação ou suspensão do contrato, o cronograma de execução será prorrogado automaticamente pelo tempo correspondente, anotadas tais circunstâncias mediante simples apostila.</w:t>
      </w:r>
    </w:p>
    <w:p w14:paraId="022F634A"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As comunicações entre o órgão ou entidade e a contratada devem ser realizadas por escrito sempre que o ato exigir tal formalidade, admitindo-se o uso de mensagem eletrônica para esse fim.</w:t>
      </w:r>
    </w:p>
    <w:p w14:paraId="6F00CEB1"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lastRenderedPageBreak/>
        <w:t>O órgão ou entidade poderá convocar representante da empresa para adoção de providências que devam ser cumpridas de imediato.</w:t>
      </w:r>
    </w:p>
    <w:p w14:paraId="0D066114" w14:textId="77777777" w:rsidR="005803DC" w:rsidRPr="00034B29" w:rsidRDefault="005803DC" w:rsidP="00003A49">
      <w:pPr>
        <w:pStyle w:val="Nvel2-Red"/>
        <w:spacing w:afterLines="120" w:after="288" w:line="240" w:lineRule="auto"/>
        <w:ind w:left="0" w:firstLine="0"/>
        <w:rPr>
          <w:rFonts w:ascii="Times New Roman" w:hAnsi="Times New Roman" w:cs="Times New Roman"/>
          <w:color w:val="auto"/>
          <w:sz w:val="24"/>
          <w:szCs w:val="24"/>
        </w:rPr>
      </w:pPr>
      <w:r w:rsidRPr="00034B29">
        <w:rPr>
          <w:rFonts w:ascii="Times New Roman" w:hAnsi="Times New Roman" w:cs="Times New Roman"/>
          <w:color w:val="auto"/>
          <w:sz w:val="24"/>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8C701B9"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 xml:space="preserve">A execução do contrato deverá ser acompanhada e fiscalizada pelos fiscais do contrato, ou pelos respectivos substitutos </w:t>
      </w:r>
      <w:hyperlink r:id="rId10" w:anchor="art117" w:history="1">
        <w:r w:rsidRPr="00034B29">
          <w:rPr>
            <w:rStyle w:val="Hyperlink"/>
            <w:rFonts w:ascii="Times New Roman" w:hAnsi="Times New Roman" w:cs="Times New Roman"/>
            <w:sz w:val="24"/>
            <w:szCs w:val="24"/>
          </w:rPr>
          <w:t>(Lei nº 14.133, de 2021, art. 117, caput</w:t>
        </w:r>
      </w:hyperlink>
      <w:r w:rsidRPr="00034B29">
        <w:rPr>
          <w:rFonts w:ascii="Times New Roman" w:hAnsi="Times New Roman" w:cs="Times New Roman"/>
          <w:sz w:val="24"/>
          <w:szCs w:val="24"/>
        </w:rPr>
        <w:t>).</w:t>
      </w:r>
    </w:p>
    <w:p w14:paraId="1599FEA9"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 xml:space="preserve">O fiscal técnico do contrato acompanhará a execução do contrato, para que sejam cumpridas todas as condições estabelecidas no contrato, de modo a assegurar os melhores resultados para a Administração. </w:t>
      </w:r>
      <w:r w:rsidRPr="00034B29">
        <w:rPr>
          <w:rFonts w:ascii="Times New Roman" w:eastAsia="Arial" w:hAnsi="Times New Roman" w:cs="Times New Roman"/>
          <w:sz w:val="24"/>
          <w:szCs w:val="24"/>
        </w:rPr>
        <w:t>(</w:t>
      </w:r>
      <w:hyperlink r:id="rId11" w:anchor="art22" w:history="1">
        <w:r w:rsidRPr="00034B29">
          <w:rPr>
            <w:rStyle w:val="Hyperlink"/>
            <w:rFonts w:ascii="Times New Roman" w:eastAsia="Arial" w:hAnsi="Times New Roman" w:cs="Times New Roman"/>
            <w:sz w:val="24"/>
            <w:szCs w:val="24"/>
          </w:rPr>
          <w:t>Decreto nº 11.246, de 2022, art. 22, VI</w:t>
        </w:r>
      </w:hyperlink>
      <w:r w:rsidRPr="00034B29">
        <w:rPr>
          <w:rFonts w:ascii="Times New Roman" w:eastAsia="Arial" w:hAnsi="Times New Roman" w:cs="Times New Roman"/>
          <w:sz w:val="24"/>
          <w:szCs w:val="24"/>
        </w:rPr>
        <w:t>);</w:t>
      </w:r>
    </w:p>
    <w:p w14:paraId="4FCB54D0" w14:textId="77777777" w:rsidR="005803DC" w:rsidRPr="00034B29" w:rsidRDefault="005803DC" w:rsidP="00003A49">
      <w:pPr>
        <w:pStyle w:val="Nivel3"/>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O fiscal técnico do contrato anotará no histórico de gerenciamento do contrato todas as ocorrências relacionadas à execução do contrato, com a descrição do que for necessário para a regularização das faltas ou dos defeitos observados. (</w:t>
      </w:r>
      <w:hyperlink r:id="rId12" w:anchor="art117§1" w:history="1">
        <w:r w:rsidRPr="00034B29">
          <w:rPr>
            <w:rStyle w:val="Hyperlink"/>
            <w:rFonts w:ascii="Times New Roman" w:hAnsi="Times New Roman" w:cs="Times New Roman"/>
            <w:sz w:val="24"/>
            <w:szCs w:val="24"/>
          </w:rPr>
          <w:t>Lei nº 14.133, de 2021, art. 117, §1º</w:t>
        </w:r>
      </w:hyperlink>
      <w:r w:rsidRPr="00034B29">
        <w:rPr>
          <w:rFonts w:ascii="Times New Roman" w:hAnsi="Times New Roman" w:cs="Times New Roman"/>
          <w:sz w:val="24"/>
          <w:szCs w:val="24"/>
        </w:rPr>
        <w:t xml:space="preserve">, e </w:t>
      </w:r>
      <w:hyperlink r:id="rId13" w:anchor="art22" w:history="1">
        <w:r w:rsidRPr="00034B29">
          <w:rPr>
            <w:rStyle w:val="Hyperlink"/>
            <w:rFonts w:ascii="Times New Roman" w:hAnsi="Times New Roman" w:cs="Times New Roman"/>
            <w:sz w:val="24"/>
            <w:szCs w:val="24"/>
          </w:rPr>
          <w:t>Decreto nº 11.246, de 2022, art. 22, II</w:t>
        </w:r>
      </w:hyperlink>
      <w:r w:rsidRPr="00034B29">
        <w:rPr>
          <w:rFonts w:ascii="Times New Roman" w:hAnsi="Times New Roman" w:cs="Times New Roman"/>
          <w:sz w:val="24"/>
          <w:szCs w:val="24"/>
        </w:rPr>
        <w:t>);</w:t>
      </w:r>
    </w:p>
    <w:p w14:paraId="46818AFA" w14:textId="77777777" w:rsidR="005803DC" w:rsidRPr="00034B29" w:rsidRDefault="005803DC" w:rsidP="00003A49">
      <w:pPr>
        <w:pStyle w:val="Nivel3"/>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Identificada qualquer inexatidão ou irregularidade, o fiscal técnico do contrato emitirá notificações para a correção da execução do contrato, determinando prazo para a correção. (</w:t>
      </w:r>
      <w:hyperlink r:id="rId14" w:anchor="art22" w:history="1">
        <w:r w:rsidRPr="00034B29">
          <w:rPr>
            <w:rStyle w:val="Hyperlink"/>
            <w:rFonts w:ascii="Times New Roman" w:hAnsi="Times New Roman" w:cs="Times New Roman"/>
            <w:sz w:val="24"/>
            <w:szCs w:val="24"/>
          </w:rPr>
          <w:t>Decreto nº 11.246, de 2022, art. 22, III</w:t>
        </w:r>
      </w:hyperlink>
      <w:r w:rsidRPr="00034B29">
        <w:rPr>
          <w:rFonts w:ascii="Times New Roman" w:hAnsi="Times New Roman" w:cs="Times New Roman"/>
          <w:sz w:val="24"/>
          <w:szCs w:val="24"/>
        </w:rPr>
        <w:t xml:space="preserve">); </w:t>
      </w:r>
    </w:p>
    <w:p w14:paraId="72BD635F" w14:textId="77777777" w:rsidR="005803DC" w:rsidRPr="00034B29" w:rsidRDefault="005803DC" w:rsidP="00003A49">
      <w:pPr>
        <w:pStyle w:val="Nivel3"/>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O fiscal técnico do contrato informará ao gestor do contato, em tempo hábil, a situação que demandar decisão ou adoção de medidas que ultrapassem sua competência, para que adote as medidas necessárias e saneadoras, se for o caso. (</w:t>
      </w:r>
      <w:hyperlink r:id="rId15" w:anchor="art22" w:history="1">
        <w:r w:rsidRPr="00034B29">
          <w:rPr>
            <w:rStyle w:val="Hyperlink"/>
            <w:rFonts w:ascii="Times New Roman" w:hAnsi="Times New Roman" w:cs="Times New Roman"/>
            <w:sz w:val="24"/>
            <w:szCs w:val="24"/>
          </w:rPr>
          <w:t>Decreto nº 11.246, de 2022, art. 22, IV</w:t>
        </w:r>
      </w:hyperlink>
      <w:r w:rsidRPr="00034B29">
        <w:rPr>
          <w:rFonts w:ascii="Times New Roman" w:eastAsia="Arial" w:hAnsi="Times New Roman" w:cs="Times New Roman"/>
          <w:color w:val="auto"/>
          <w:sz w:val="24"/>
          <w:szCs w:val="24"/>
        </w:rPr>
        <w:t>);</w:t>
      </w:r>
    </w:p>
    <w:p w14:paraId="669A2972" w14:textId="77777777" w:rsidR="005803DC" w:rsidRPr="00034B29" w:rsidRDefault="005803DC" w:rsidP="00003A49">
      <w:pPr>
        <w:pStyle w:val="Nivel3"/>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No caso de ocorrências que possam inviabilizar a execução do contrato nas datas aprazadas, o fiscal técnico do contrato comunicará o fato imediatamente ao gestor do contrato. (</w:t>
      </w:r>
      <w:hyperlink r:id="rId16" w:anchor="art22" w:history="1">
        <w:r w:rsidRPr="00034B29">
          <w:rPr>
            <w:rStyle w:val="Hyperlink"/>
            <w:rFonts w:ascii="Times New Roman" w:hAnsi="Times New Roman" w:cs="Times New Roman"/>
            <w:sz w:val="24"/>
            <w:szCs w:val="24"/>
          </w:rPr>
          <w:t>Decreto nº 11.246, de 2022, art. 22, V</w:t>
        </w:r>
      </w:hyperlink>
      <w:r w:rsidRPr="00034B29">
        <w:rPr>
          <w:rFonts w:ascii="Times New Roman" w:eastAsia="Times New Roman" w:hAnsi="Times New Roman" w:cs="Times New Roman"/>
          <w:color w:val="auto"/>
          <w:sz w:val="24"/>
          <w:szCs w:val="24"/>
        </w:rPr>
        <w:t>);</w:t>
      </w:r>
    </w:p>
    <w:p w14:paraId="4334F705" w14:textId="77777777" w:rsidR="005803DC" w:rsidRPr="00034B29" w:rsidRDefault="005803DC" w:rsidP="00003A49">
      <w:pPr>
        <w:pStyle w:val="Nivel3"/>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 xml:space="preserve">O fiscal técnico do contrato comunicará ao gestor do contrato, em tempo hábil, o término do contrato sob sua responsabilidade, com vistas à tempestiva </w:t>
      </w:r>
      <w:r w:rsidRPr="00034B29">
        <w:rPr>
          <w:rFonts w:ascii="Times New Roman" w:eastAsia="Times New Roman" w:hAnsi="Times New Roman" w:cs="Times New Roman"/>
          <w:color w:val="auto"/>
          <w:sz w:val="24"/>
          <w:szCs w:val="24"/>
        </w:rPr>
        <w:t xml:space="preserve">renovação </w:t>
      </w:r>
      <w:r w:rsidRPr="00034B29">
        <w:rPr>
          <w:rFonts w:ascii="Times New Roman" w:hAnsi="Times New Roman" w:cs="Times New Roman"/>
          <w:sz w:val="24"/>
          <w:szCs w:val="24"/>
        </w:rPr>
        <w:t>ou à prorrogação contratual (</w:t>
      </w:r>
      <w:hyperlink r:id="rId17" w:anchor="art22" w:history="1">
        <w:r w:rsidRPr="00034B29">
          <w:rPr>
            <w:rStyle w:val="Hyperlink"/>
            <w:rFonts w:ascii="Times New Roman" w:hAnsi="Times New Roman" w:cs="Times New Roman"/>
            <w:sz w:val="24"/>
            <w:szCs w:val="24"/>
          </w:rPr>
          <w:t>Decreto nº 11.246, de 2022, art. 22, VII</w:t>
        </w:r>
      </w:hyperlink>
      <w:r w:rsidRPr="00034B29">
        <w:rPr>
          <w:rFonts w:ascii="Times New Roman" w:hAnsi="Times New Roman" w:cs="Times New Roman"/>
          <w:sz w:val="24"/>
          <w:szCs w:val="24"/>
        </w:rPr>
        <w:t>).</w:t>
      </w:r>
    </w:p>
    <w:p w14:paraId="61F55747" w14:textId="77777777" w:rsidR="005803DC" w:rsidRPr="00034B29" w:rsidRDefault="005803DC" w:rsidP="00003A49">
      <w:pPr>
        <w:pStyle w:val="Nivel3"/>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18" w:anchor="art21" w:history="1">
        <w:r w:rsidRPr="00034B29">
          <w:rPr>
            <w:rStyle w:val="Hyperlink"/>
            <w:rFonts w:ascii="Times New Roman" w:hAnsi="Times New Roman" w:cs="Times New Roman"/>
            <w:sz w:val="24"/>
            <w:szCs w:val="24"/>
          </w:rPr>
          <w:t>Decreto nº 11.246, de 2022, art. 21, II</w:t>
        </w:r>
      </w:hyperlink>
      <w:r w:rsidRPr="00034B29">
        <w:rPr>
          <w:rFonts w:ascii="Times New Roman" w:hAnsi="Times New Roman" w:cs="Times New Roman"/>
          <w:sz w:val="24"/>
          <w:szCs w:val="24"/>
        </w:rPr>
        <w:t>).</w:t>
      </w:r>
    </w:p>
    <w:p w14:paraId="1C221E2E"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lastRenderedPageBreak/>
        <w:t xml:space="preserve">O fiscal administrativo do contrato verificará a manutenção das condições de habilitação da contratada, acompanhará o empenho, o pagamento, as garantias, as glosas e a formalização de </w:t>
      </w:r>
      <w:proofErr w:type="spellStart"/>
      <w:r w:rsidRPr="00034B29">
        <w:rPr>
          <w:rFonts w:ascii="Times New Roman" w:hAnsi="Times New Roman" w:cs="Times New Roman"/>
          <w:sz w:val="24"/>
          <w:szCs w:val="24"/>
        </w:rPr>
        <w:t>apostilamento</w:t>
      </w:r>
      <w:proofErr w:type="spellEnd"/>
      <w:r w:rsidRPr="00034B29">
        <w:rPr>
          <w:rFonts w:ascii="Times New Roman" w:hAnsi="Times New Roman" w:cs="Times New Roman"/>
          <w:sz w:val="24"/>
          <w:szCs w:val="24"/>
        </w:rPr>
        <w:t xml:space="preserve"> e termos aditivos, solicitando quaisquer documentos comprobatórios pertinentes, caso necessário (</w:t>
      </w:r>
      <w:hyperlink r:id="rId19" w:anchor="art23" w:history="1">
        <w:r w:rsidRPr="00034B29">
          <w:rPr>
            <w:rStyle w:val="Hyperlink"/>
            <w:rFonts w:ascii="Times New Roman" w:hAnsi="Times New Roman" w:cs="Times New Roman"/>
            <w:sz w:val="24"/>
            <w:szCs w:val="24"/>
          </w:rPr>
          <w:t>Art. 23, I e II, do Decreto nº 11.246, de 2022</w:t>
        </w:r>
      </w:hyperlink>
      <w:r w:rsidRPr="00034B29">
        <w:rPr>
          <w:rFonts w:ascii="Times New Roman" w:hAnsi="Times New Roman" w:cs="Times New Roman"/>
          <w:sz w:val="24"/>
          <w:szCs w:val="24"/>
        </w:rPr>
        <w:t>).</w:t>
      </w:r>
    </w:p>
    <w:p w14:paraId="63EC86F4" w14:textId="77777777" w:rsidR="005803DC" w:rsidRPr="00034B29" w:rsidRDefault="005803DC" w:rsidP="00003A49">
      <w:pPr>
        <w:pStyle w:val="Nivel3"/>
        <w:spacing w:afterLines="120" w:after="288" w:line="240" w:lineRule="auto"/>
        <w:ind w:left="0" w:firstLine="0"/>
        <w:rPr>
          <w:rFonts w:ascii="Times New Roman" w:hAnsi="Times New Roman" w:cs="Times New Roman"/>
          <w:color w:val="auto"/>
          <w:sz w:val="24"/>
          <w:szCs w:val="24"/>
        </w:rPr>
      </w:pPr>
      <w:r w:rsidRPr="00034B29">
        <w:rPr>
          <w:rFonts w:ascii="Times New Roman" w:hAnsi="Times New Roman" w:cs="Times New Roman"/>
          <w:sz w:val="24"/>
          <w:szCs w:val="24"/>
        </w:rPr>
        <w:t>Caso ocorram descumprimento das obrigações contratuais, o fiscal administrativo do contrato atuará tempestivamente na solução do problema, reportando ao gestor do contrato para que tome as providências cabíveis, quando ultrapassar a sua competência; (</w:t>
      </w:r>
      <w:hyperlink r:id="rId20" w:anchor="art23" w:history="1">
        <w:r w:rsidRPr="00034B29">
          <w:rPr>
            <w:rStyle w:val="Hyperlink"/>
            <w:rFonts w:ascii="Times New Roman" w:hAnsi="Times New Roman" w:cs="Times New Roman"/>
            <w:sz w:val="24"/>
            <w:szCs w:val="24"/>
          </w:rPr>
          <w:t>Decreto nº 11.246, de 2022, art. 23, IV</w:t>
        </w:r>
      </w:hyperlink>
      <w:r w:rsidRPr="00034B29">
        <w:rPr>
          <w:rFonts w:ascii="Times New Roman" w:hAnsi="Times New Roman" w:cs="Times New Roman"/>
          <w:sz w:val="24"/>
          <w:szCs w:val="24"/>
        </w:rPr>
        <w:t>).</w:t>
      </w:r>
    </w:p>
    <w:p w14:paraId="040219FB"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1" w:anchor="art21" w:history="1">
        <w:r w:rsidRPr="00034B29">
          <w:rPr>
            <w:rStyle w:val="Hyperlink"/>
            <w:rFonts w:ascii="Times New Roman" w:hAnsi="Times New Roman" w:cs="Times New Roman"/>
            <w:sz w:val="24"/>
            <w:szCs w:val="24"/>
          </w:rPr>
          <w:t>Decreto nº 11.246, de 2022, art. 21, IV</w:t>
        </w:r>
      </w:hyperlink>
      <w:r w:rsidRPr="00034B29">
        <w:rPr>
          <w:rFonts w:ascii="Times New Roman" w:hAnsi="Times New Roman" w:cs="Times New Roman"/>
          <w:sz w:val="24"/>
          <w:szCs w:val="24"/>
        </w:rPr>
        <w:t>).</w:t>
      </w:r>
    </w:p>
    <w:p w14:paraId="5FAB75C4" w14:textId="77777777" w:rsidR="005803DC" w:rsidRPr="00034B29" w:rsidRDefault="005803DC" w:rsidP="00003A49">
      <w:pPr>
        <w:pStyle w:val="Nivel3"/>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22" w:anchor="art21" w:history="1">
        <w:r w:rsidRPr="00034B29">
          <w:rPr>
            <w:rStyle w:val="Hyperlink"/>
            <w:rFonts w:ascii="Times New Roman" w:hAnsi="Times New Roman" w:cs="Times New Roman"/>
            <w:sz w:val="24"/>
            <w:szCs w:val="24"/>
          </w:rPr>
          <w:t>Decreto nº 11.246, de 2022, art. 21, III</w:t>
        </w:r>
      </w:hyperlink>
      <w:r w:rsidRPr="00034B29">
        <w:rPr>
          <w:rFonts w:ascii="Times New Roman" w:hAnsi="Times New Roman" w:cs="Times New Roman"/>
          <w:sz w:val="24"/>
          <w:szCs w:val="24"/>
        </w:rPr>
        <w:t>).</w:t>
      </w:r>
    </w:p>
    <w:p w14:paraId="4FD1DA43" w14:textId="77777777" w:rsidR="005803DC" w:rsidRPr="00034B29" w:rsidRDefault="005803DC" w:rsidP="00003A49">
      <w:pPr>
        <w:pStyle w:val="Nivel3"/>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23" w:anchor="art21" w:history="1">
        <w:r w:rsidRPr="00034B29">
          <w:rPr>
            <w:rStyle w:val="Hyperlink"/>
            <w:rFonts w:ascii="Times New Roman" w:hAnsi="Times New Roman" w:cs="Times New Roman"/>
            <w:sz w:val="24"/>
            <w:szCs w:val="24"/>
          </w:rPr>
          <w:t>Decreto nº 11.246, de 2022, art. 21, VIII</w:t>
        </w:r>
      </w:hyperlink>
      <w:r w:rsidRPr="00034B29">
        <w:rPr>
          <w:rFonts w:ascii="Times New Roman" w:hAnsi="Times New Roman" w:cs="Times New Roman"/>
          <w:sz w:val="24"/>
          <w:szCs w:val="24"/>
        </w:rPr>
        <w:t>).</w:t>
      </w:r>
    </w:p>
    <w:p w14:paraId="40AF120F" w14:textId="77777777" w:rsidR="005803DC" w:rsidRPr="00034B29" w:rsidRDefault="005803DC" w:rsidP="00003A49">
      <w:pPr>
        <w:pStyle w:val="Nivel3"/>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 xml:space="preserve">O gestor do contrato tomará providências para a formalização de processo administrativo de responsabilização para fins de aplicação de sanções, a ser conduzido pela comissão de que trata o </w:t>
      </w:r>
      <w:hyperlink r:id="rId24" w:anchor="art158" w:history="1">
        <w:r w:rsidRPr="00034B29">
          <w:rPr>
            <w:rStyle w:val="Hyperlink"/>
            <w:rFonts w:ascii="Times New Roman" w:hAnsi="Times New Roman" w:cs="Times New Roman"/>
            <w:sz w:val="24"/>
            <w:szCs w:val="24"/>
          </w:rPr>
          <w:t>art. 158 da Lei nº 14.133, de 2021</w:t>
        </w:r>
      </w:hyperlink>
      <w:r w:rsidRPr="00034B29">
        <w:rPr>
          <w:rFonts w:ascii="Times New Roman" w:hAnsi="Times New Roman" w:cs="Times New Roman"/>
          <w:sz w:val="24"/>
          <w:szCs w:val="24"/>
        </w:rPr>
        <w:t>, ou pelo agente ou pelo setor com competência para tal, conforme o caso. (</w:t>
      </w:r>
      <w:hyperlink r:id="rId25" w:anchor="art21" w:history="1">
        <w:r w:rsidRPr="00034B29">
          <w:rPr>
            <w:rStyle w:val="Hyperlink"/>
            <w:rFonts w:ascii="Times New Roman" w:hAnsi="Times New Roman" w:cs="Times New Roman"/>
            <w:sz w:val="24"/>
            <w:szCs w:val="24"/>
          </w:rPr>
          <w:t>Decreto nº 11.246, de 2022, art. 21, X</w:t>
        </w:r>
      </w:hyperlink>
      <w:r w:rsidRPr="00034B29">
        <w:rPr>
          <w:rFonts w:ascii="Times New Roman" w:hAnsi="Times New Roman" w:cs="Times New Roman"/>
          <w:sz w:val="24"/>
          <w:szCs w:val="24"/>
        </w:rPr>
        <w:t>).</w:t>
      </w:r>
    </w:p>
    <w:p w14:paraId="17549B80"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O fiscal administrativo do contrato comunicará ao gestor do contrato, em tempo hábil, o término do contrato sob sua responsabilidade, com vistas à tempestiva renovação ou prorrogação contratual. (</w:t>
      </w:r>
      <w:hyperlink r:id="rId26" w:anchor="art22" w:history="1">
        <w:r w:rsidRPr="00034B29">
          <w:rPr>
            <w:rStyle w:val="Hyperlink"/>
            <w:rFonts w:ascii="Times New Roman" w:hAnsi="Times New Roman" w:cs="Times New Roman"/>
            <w:sz w:val="24"/>
            <w:szCs w:val="24"/>
          </w:rPr>
          <w:t>Decreto nº 11.246, de 2022, art. 22, VII).</w:t>
        </w:r>
      </w:hyperlink>
    </w:p>
    <w:p w14:paraId="23DE2D02" w14:textId="77777777" w:rsidR="005803DC" w:rsidRPr="00034B29" w:rsidRDefault="005803DC" w:rsidP="00003A49">
      <w:pPr>
        <w:pStyle w:val="Nivel2"/>
        <w:spacing w:afterLines="120" w:after="288" w:line="240" w:lineRule="auto"/>
        <w:ind w:left="0" w:firstLine="0"/>
        <w:rPr>
          <w:rFonts w:ascii="Times New Roman" w:hAnsi="Times New Roman" w:cs="Times New Roman"/>
          <w:color w:val="auto"/>
          <w:sz w:val="24"/>
          <w:szCs w:val="24"/>
        </w:rPr>
      </w:pPr>
      <w:r w:rsidRPr="00034B29">
        <w:rPr>
          <w:rFonts w:ascii="Times New Roman" w:hAnsi="Times New Roman" w:cs="Times New Roman"/>
          <w:sz w:val="24"/>
          <w:szCs w:val="24"/>
        </w:rPr>
        <w:t>O gestor do contrato deverá elaborar</w:t>
      </w:r>
      <w:r w:rsidRPr="00034B29">
        <w:rPr>
          <w:rFonts w:ascii="Times New Roman" w:hAnsi="Times New Roman" w:cs="Times New Roman"/>
          <w:color w:val="auto"/>
          <w:sz w:val="24"/>
          <w:szCs w:val="24"/>
        </w:rPr>
        <w:t xml:space="preserve"> relató</w:t>
      </w:r>
      <w:r w:rsidRPr="00034B29">
        <w:rPr>
          <w:rFonts w:ascii="Times New Roman" w:eastAsia="Arial" w:hAnsi="Times New Roman" w:cs="Times New Roman"/>
          <w:color w:val="auto"/>
          <w:sz w:val="24"/>
          <w:szCs w:val="24"/>
        </w:rPr>
        <w:t>rio final com informações sobre a consecução dos objetivos que tenham justificado a contratação e eventuais condutas a serem adotadas para o aprimoramento das atividades da Administração. (</w:t>
      </w:r>
      <w:hyperlink r:id="rId27" w:anchor="art21" w:history="1">
        <w:r w:rsidRPr="00034B29">
          <w:rPr>
            <w:rStyle w:val="Hyperlink"/>
            <w:rFonts w:ascii="Times New Roman" w:eastAsia="Arial" w:hAnsi="Times New Roman" w:cs="Times New Roman"/>
            <w:sz w:val="24"/>
            <w:szCs w:val="24"/>
          </w:rPr>
          <w:t>Decreto nº 11.246, de 2022, art. 21,</w:t>
        </w:r>
        <w:r w:rsidRPr="00034B29">
          <w:rPr>
            <w:rStyle w:val="Hyperlink"/>
            <w:rFonts w:ascii="Times New Roman" w:hAnsi="Times New Roman" w:cs="Times New Roman"/>
            <w:sz w:val="24"/>
            <w:szCs w:val="24"/>
          </w:rPr>
          <w:t xml:space="preserve"> VI</w:t>
        </w:r>
      </w:hyperlink>
      <w:r w:rsidRPr="00034B29">
        <w:rPr>
          <w:rFonts w:ascii="Times New Roman" w:hAnsi="Times New Roman" w:cs="Times New Roman"/>
          <w:color w:val="auto"/>
          <w:sz w:val="24"/>
          <w:szCs w:val="24"/>
        </w:rPr>
        <w:t>).</w:t>
      </w:r>
    </w:p>
    <w:p w14:paraId="1D715F59"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2163A6F6" w14:textId="77777777" w:rsidR="005803DC" w:rsidRPr="00034B29" w:rsidRDefault="005803DC" w:rsidP="00003A49">
      <w:pPr>
        <w:pStyle w:val="Nvel2-Red"/>
        <w:spacing w:afterLines="120" w:after="288" w:line="240" w:lineRule="auto"/>
        <w:ind w:left="0" w:firstLine="0"/>
        <w:rPr>
          <w:rFonts w:ascii="Times New Roman" w:hAnsi="Times New Roman" w:cs="Times New Roman"/>
          <w:color w:val="auto"/>
          <w:sz w:val="24"/>
          <w:szCs w:val="24"/>
        </w:rPr>
      </w:pPr>
      <w:r w:rsidRPr="00034B29">
        <w:rPr>
          <w:rFonts w:ascii="Times New Roman" w:hAnsi="Times New Roman" w:cs="Times New Roman"/>
          <w:color w:val="auto"/>
          <w:sz w:val="24"/>
          <w:szCs w:val="24"/>
        </w:rPr>
        <w:lastRenderedPageBreak/>
        <w:t>O contratado deverá manter preposto aceito pela Administração no local do serviço para representá-lo na execução do contrato.</w:t>
      </w:r>
    </w:p>
    <w:p w14:paraId="0708E5BD" w14:textId="77777777" w:rsidR="005803DC" w:rsidRPr="00034B29" w:rsidRDefault="005803DC" w:rsidP="00003A49">
      <w:pPr>
        <w:pStyle w:val="Nvel3-R"/>
        <w:spacing w:afterLines="120" w:after="288" w:line="240" w:lineRule="auto"/>
        <w:ind w:left="0" w:firstLine="0"/>
        <w:rPr>
          <w:rFonts w:ascii="Times New Roman" w:hAnsi="Times New Roman" w:cs="Times New Roman"/>
          <w:color w:val="auto"/>
          <w:sz w:val="24"/>
          <w:szCs w:val="24"/>
        </w:rPr>
      </w:pPr>
      <w:r w:rsidRPr="00034B29">
        <w:rPr>
          <w:rFonts w:ascii="Times New Roman" w:hAnsi="Times New Roman" w:cs="Times New Roman"/>
          <w:color w:val="auto"/>
          <w:sz w:val="24"/>
          <w:szCs w:val="24"/>
        </w:rPr>
        <w:t>A indicação ou a manutenção do preposto da empresa poderá ser recusada pelo órgão ou entidade, desde que devidamente justificada, devendo a empresa designar outro para o exercício da atividade.</w:t>
      </w:r>
    </w:p>
    <w:p w14:paraId="7B624A3D" w14:textId="77777777" w:rsidR="005803DC" w:rsidRPr="00034B29" w:rsidRDefault="005803DC" w:rsidP="00003A49">
      <w:pPr>
        <w:pStyle w:val="Nivel01"/>
        <w:ind w:left="0" w:firstLine="0"/>
        <w:rPr>
          <w:rFonts w:ascii="Times New Roman" w:hAnsi="Times New Roman" w:cs="Times New Roman"/>
          <w:sz w:val="24"/>
          <w:szCs w:val="24"/>
        </w:rPr>
      </w:pPr>
      <w:r w:rsidRPr="00034B29">
        <w:rPr>
          <w:rFonts w:ascii="Times New Roman" w:hAnsi="Times New Roman" w:cs="Times New Roman"/>
          <w:sz w:val="24"/>
          <w:szCs w:val="24"/>
        </w:rPr>
        <w:t>CRITÉRIOS DE MEDIÇÃO E PAGAMENTO</w:t>
      </w:r>
    </w:p>
    <w:p w14:paraId="04C70A6A" w14:textId="77777777" w:rsidR="005803DC" w:rsidRPr="00034B29" w:rsidRDefault="005803DC" w:rsidP="00003A49">
      <w:pPr>
        <w:pStyle w:val="Nivel2"/>
        <w:spacing w:afterLines="120" w:after="288" w:line="240" w:lineRule="auto"/>
        <w:ind w:left="0" w:firstLine="0"/>
        <w:rPr>
          <w:rFonts w:ascii="Times New Roman" w:hAnsi="Times New Roman" w:cs="Times New Roman"/>
          <w:color w:val="000000" w:themeColor="text1"/>
          <w:sz w:val="24"/>
          <w:szCs w:val="24"/>
        </w:rPr>
      </w:pPr>
      <w:r w:rsidRPr="00034B29">
        <w:rPr>
          <w:rFonts w:ascii="Times New Roman" w:hAnsi="Times New Roman" w:cs="Times New Roman"/>
          <w:color w:val="000000" w:themeColor="text1"/>
          <w:sz w:val="24"/>
          <w:szCs w:val="24"/>
        </w:rPr>
        <w:t xml:space="preserve">A avaliação da execução do objeto utilizará </w:t>
      </w:r>
      <w:r w:rsidRPr="00034B29">
        <w:rPr>
          <w:rFonts w:ascii="Times New Roman" w:hAnsi="Times New Roman" w:cs="Times New Roman"/>
          <w:i/>
          <w:iCs/>
          <w:color w:val="000000" w:themeColor="text1"/>
          <w:sz w:val="24"/>
          <w:szCs w:val="24"/>
        </w:rPr>
        <w:t xml:space="preserve">o Relatório Fotográfico e Ateste dos Fiscais </w:t>
      </w:r>
      <w:r w:rsidR="00080F3D">
        <w:rPr>
          <w:rFonts w:ascii="Times New Roman" w:hAnsi="Times New Roman" w:cs="Times New Roman"/>
          <w:i/>
          <w:iCs/>
          <w:color w:val="000000" w:themeColor="text1"/>
          <w:sz w:val="24"/>
          <w:szCs w:val="24"/>
        </w:rPr>
        <w:t xml:space="preserve">e do Gestor </w:t>
      </w:r>
      <w:r w:rsidRPr="00034B29">
        <w:rPr>
          <w:rFonts w:ascii="Times New Roman" w:hAnsi="Times New Roman" w:cs="Times New Roman"/>
          <w:i/>
          <w:iCs/>
          <w:color w:val="000000" w:themeColor="text1"/>
          <w:sz w:val="24"/>
          <w:szCs w:val="24"/>
        </w:rPr>
        <w:t>do contrato.</w:t>
      </w:r>
    </w:p>
    <w:p w14:paraId="62E7288C" w14:textId="77777777" w:rsidR="005803DC" w:rsidRPr="00034B29" w:rsidRDefault="005803DC" w:rsidP="00003A49">
      <w:pPr>
        <w:pStyle w:val="Nivel3"/>
        <w:spacing w:afterLines="120" w:after="288" w:line="240" w:lineRule="auto"/>
        <w:ind w:left="0" w:firstLine="0"/>
        <w:rPr>
          <w:rFonts w:ascii="Times New Roman" w:hAnsi="Times New Roman" w:cs="Times New Roman"/>
          <w:color w:val="00B050"/>
          <w:sz w:val="24"/>
          <w:szCs w:val="24"/>
        </w:rPr>
      </w:pPr>
      <w:r w:rsidRPr="00034B29">
        <w:rPr>
          <w:rFonts w:ascii="Times New Roman" w:hAnsi="Times New Roman" w:cs="Times New Roman"/>
          <w:sz w:val="24"/>
          <w:szCs w:val="24"/>
        </w:rPr>
        <w:t>Será indicada a retenção ou glosa no pagamento, proporcional à irregularidade verificada, sem prejuízo das sanções cabíveis, caso se constate que a Contratada:</w:t>
      </w:r>
    </w:p>
    <w:p w14:paraId="590B6ADC" w14:textId="77777777" w:rsidR="005803DC" w:rsidRPr="00034B29" w:rsidRDefault="005803DC" w:rsidP="00003A49">
      <w:pPr>
        <w:pStyle w:val="Nivel4"/>
        <w:spacing w:afterLines="120" w:after="288" w:line="240" w:lineRule="auto"/>
        <w:ind w:left="0"/>
        <w:rPr>
          <w:rFonts w:ascii="Times New Roman" w:hAnsi="Times New Roman" w:cs="Times New Roman"/>
          <w:sz w:val="24"/>
          <w:szCs w:val="24"/>
        </w:rPr>
      </w:pPr>
      <w:proofErr w:type="gramStart"/>
      <w:r w:rsidRPr="00034B29">
        <w:rPr>
          <w:rFonts w:ascii="Times New Roman" w:hAnsi="Times New Roman" w:cs="Times New Roman"/>
          <w:sz w:val="24"/>
          <w:szCs w:val="24"/>
        </w:rPr>
        <w:t>não</w:t>
      </w:r>
      <w:proofErr w:type="gramEnd"/>
      <w:r w:rsidRPr="00034B29">
        <w:rPr>
          <w:rFonts w:ascii="Times New Roman" w:hAnsi="Times New Roman" w:cs="Times New Roman"/>
          <w:sz w:val="24"/>
          <w:szCs w:val="24"/>
        </w:rPr>
        <w:t xml:space="preserve"> produzir os resultados acordados,</w:t>
      </w:r>
    </w:p>
    <w:p w14:paraId="260F5842" w14:textId="77777777" w:rsidR="005803DC" w:rsidRPr="00034B29" w:rsidRDefault="005803DC" w:rsidP="00003A49">
      <w:pPr>
        <w:pStyle w:val="Nivel4"/>
        <w:spacing w:afterLines="120" w:after="288" w:line="240" w:lineRule="auto"/>
        <w:ind w:left="0"/>
        <w:rPr>
          <w:rFonts w:ascii="Times New Roman" w:hAnsi="Times New Roman" w:cs="Times New Roman"/>
          <w:sz w:val="24"/>
          <w:szCs w:val="24"/>
        </w:rPr>
      </w:pPr>
      <w:proofErr w:type="gramStart"/>
      <w:r w:rsidRPr="00034B29">
        <w:rPr>
          <w:rFonts w:ascii="Times New Roman" w:hAnsi="Times New Roman" w:cs="Times New Roman"/>
          <w:sz w:val="24"/>
          <w:szCs w:val="24"/>
        </w:rPr>
        <w:t>deixar</w:t>
      </w:r>
      <w:proofErr w:type="gramEnd"/>
      <w:r w:rsidRPr="00034B29">
        <w:rPr>
          <w:rFonts w:ascii="Times New Roman" w:hAnsi="Times New Roman" w:cs="Times New Roman"/>
          <w:sz w:val="24"/>
          <w:szCs w:val="24"/>
        </w:rPr>
        <w:t xml:space="preserve"> de executar, ou não executar com a qualidade mínima exigida as atividades contratadas; ou</w:t>
      </w:r>
    </w:p>
    <w:p w14:paraId="35B9A9C1" w14:textId="77777777" w:rsidR="005803DC" w:rsidRPr="00034B29" w:rsidRDefault="005803DC" w:rsidP="00003A49">
      <w:pPr>
        <w:pStyle w:val="Nivel4"/>
        <w:spacing w:afterLines="120" w:after="288" w:line="240" w:lineRule="auto"/>
        <w:ind w:left="0"/>
        <w:rPr>
          <w:rFonts w:ascii="Times New Roman" w:hAnsi="Times New Roman" w:cs="Times New Roman"/>
          <w:sz w:val="24"/>
          <w:szCs w:val="24"/>
        </w:rPr>
      </w:pPr>
      <w:proofErr w:type="gramStart"/>
      <w:r w:rsidRPr="00034B29">
        <w:rPr>
          <w:rFonts w:ascii="Times New Roman" w:hAnsi="Times New Roman" w:cs="Times New Roman"/>
          <w:sz w:val="24"/>
          <w:szCs w:val="24"/>
        </w:rPr>
        <w:t>deixar</w:t>
      </w:r>
      <w:proofErr w:type="gramEnd"/>
      <w:r w:rsidRPr="00034B29">
        <w:rPr>
          <w:rFonts w:ascii="Times New Roman" w:hAnsi="Times New Roman" w:cs="Times New Roman"/>
          <w:sz w:val="24"/>
          <w:szCs w:val="24"/>
        </w:rPr>
        <w:t xml:space="preserve"> de utilizar materiais e recursos humanos exigidos para a execução do serviço, ou utilizá-los com qualidade ou quantidade inferior à demandada.</w:t>
      </w:r>
    </w:p>
    <w:p w14:paraId="2EB2196C" w14:textId="77777777" w:rsidR="005803DC" w:rsidRPr="00034B29" w:rsidRDefault="005803DC" w:rsidP="00003A49">
      <w:pPr>
        <w:pStyle w:val="Nvel1-SemNum"/>
        <w:spacing w:before="120" w:afterLines="120" w:after="288"/>
        <w:ind w:left="0"/>
        <w:rPr>
          <w:rFonts w:ascii="Times New Roman" w:hAnsi="Times New Roman" w:cs="Times New Roman"/>
          <w:color w:val="auto"/>
          <w:sz w:val="24"/>
          <w:szCs w:val="24"/>
          <w:lang w:eastAsia="en-US"/>
        </w:rPr>
      </w:pPr>
      <w:r w:rsidRPr="00034B29">
        <w:rPr>
          <w:rFonts w:ascii="Times New Roman" w:hAnsi="Times New Roman" w:cs="Times New Roman"/>
          <w:color w:val="auto"/>
          <w:sz w:val="24"/>
          <w:szCs w:val="24"/>
          <w:lang w:eastAsia="en-US"/>
        </w:rPr>
        <w:t>Do recebimento</w:t>
      </w:r>
    </w:p>
    <w:p w14:paraId="01860294"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lang w:eastAsia="en-US"/>
        </w:rPr>
      </w:pPr>
      <w:r w:rsidRPr="00034B29">
        <w:rPr>
          <w:rFonts w:ascii="Times New Roman" w:hAnsi="Times New Roman" w:cs="Times New Roman"/>
          <w:sz w:val="24"/>
          <w:szCs w:val="24"/>
          <w:lang w:eastAsia="en-US"/>
        </w:rPr>
        <w:t xml:space="preserve">Os serviços serão recebidos provisoriamente, no prazo de </w:t>
      </w:r>
      <w:r w:rsidRPr="00034B29">
        <w:rPr>
          <w:rFonts w:ascii="Times New Roman" w:hAnsi="Times New Roman" w:cs="Times New Roman"/>
          <w:i/>
          <w:sz w:val="24"/>
          <w:szCs w:val="24"/>
          <w:lang w:eastAsia="en-US"/>
        </w:rPr>
        <w:t>03 (três)</w:t>
      </w:r>
      <w:r w:rsidRPr="00034B29">
        <w:rPr>
          <w:rFonts w:ascii="Times New Roman" w:hAnsi="Times New Roman" w:cs="Times New Roman"/>
          <w:sz w:val="24"/>
          <w:szCs w:val="24"/>
          <w:lang w:eastAsia="en-US"/>
        </w:rPr>
        <w:t xml:space="preserve"> dias, pelos fiscais técnico e administrativo, mediante termos detalhados, quando verificado o cumprimento das exigências de caráter técnico e administrativo. (</w:t>
      </w:r>
      <w:hyperlink r:id="rId28" w:anchor="art140" w:history="1">
        <w:r w:rsidRPr="00034B29">
          <w:rPr>
            <w:rStyle w:val="Hyperlink"/>
            <w:rFonts w:ascii="Times New Roman" w:hAnsi="Times New Roman" w:cs="Times New Roman"/>
            <w:sz w:val="24"/>
            <w:szCs w:val="24"/>
            <w:lang w:eastAsia="en-US"/>
          </w:rPr>
          <w:t>Art. 140, I, a , da Lei nº 14.133</w:t>
        </w:r>
      </w:hyperlink>
      <w:r w:rsidRPr="00034B29">
        <w:rPr>
          <w:rFonts w:ascii="Times New Roman" w:hAnsi="Times New Roman" w:cs="Times New Roman"/>
          <w:sz w:val="24"/>
          <w:szCs w:val="24"/>
          <w:lang w:eastAsia="en-US"/>
        </w:rPr>
        <w:t xml:space="preserve"> e </w:t>
      </w:r>
      <w:hyperlink r:id="rId29" w:anchor="art22" w:history="1">
        <w:proofErr w:type="spellStart"/>
        <w:r w:rsidRPr="00034B29">
          <w:rPr>
            <w:rStyle w:val="Hyperlink"/>
            <w:rFonts w:ascii="Times New Roman" w:hAnsi="Times New Roman" w:cs="Times New Roman"/>
            <w:sz w:val="24"/>
            <w:szCs w:val="24"/>
            <w:lang w:eastAsia="en-US"/>
          </w:rPr>
          <w:t>Arts</w:t>
        </w:r>
        <w:proofErr w:type="spellEnd"/>
        <w:r w:rsidRPr="00034B29">
          <w:rPr>
            <w:rStyle w:val="Hyperlink"/>
            <w:rFonts w:ascii="Times New Roman" w:hAnsi="Times New Roman" w:cs="Times New Roman"/>
            <w:sz w:val="24"/>
            <w:szCs w:val="24"/>
            <w:lang w:eastAsia="en-US"/>
          </w:rPr>
          <w:t>. 22, X e 23, X do Decreto nº 11.246, de 2022</w:t>
        </w:r>
      </w:hyperlink>
      <w:r w:rsidRPr="00034B29">
        <w:rPr>
          <w:rFonts w:ascii="Times New Roman" w:hAnsi="Times New Roman" w:cs="Times New Roman"/>
          <w:sz w:val="24"/>
          <w:szCs w:val="24"/>
          <w:lang w:eastAsia="en-US"/>
        </w:rPr>
        <w:t>).</w:t>
      </w:r>
    </w:p>
    <w:p w14:paraId="0D1DA00A" w14:textId="77777777" w:rsidR="005803DC" w:rsidRPr="00034B29" w:rsidRDefault="005803DC" w:rsidP="00003A49">
      <w:pPr>
        <w:pStyle w:val="Nivel3"/>
        <w:spacing w:afterLines="120" w:after="288" w:line="240" w:lineRule="auto"/>
        <w:ind w:left="0" w:firstLine="0"/>
        <w:rPr>
          <w:rFonts w:ascii="Times New Roman" w:hAnsi="Times New Roman" w:cs="Times New Roman"/>
          <w:sz w:val="24"/>
          <w:szCs w:val="24"/>
          <w:lang w:eastAsia="en-US"/>
        </w:rPr>
      </w:pPr>
      <w:r w:rsidRPr="00034B29">
        <w:rPr>
          <w:rFonts w:ascii="Times New Roman" w:hAnsi="Times New Roman" w:cs="Times New Roman"/>
          <w:sz w:val="24"/>
          <w:szCs w:val="24"/>
          <w:lang w:eastAsia="en-US"/>
        </w:rPr>
        <w:t>O prazo da disposição acima será contado do recebimento de comunicação de cobrança oriunda do contratado com a comprovação da prestação dos serviços a que se referem a parcela a ser paga.</w:t>
      </w:r>
    </w:p>
    <w:p w14:paraId="449162EB" w14:textId="77777777" w:rsidR="005803DC" w:rsidRPr="00034B29" w:rsidRDefault="005803DC" w:rsidP="00003A49">
      <w:pPr>
        <w:pStyle w:val="Nivel3"/>
        <w:spacing w:afterLines="120" w:after="288" w:line="240" w:lineRule="auto"/>
        <w:ind w:left="0" w:firstLine="0"/>
        <w:rPr>
          <w:rFonts w:ascii="Times New Roman" w:hAnsi="Times New Roman" w:cs="Times New Roman"/>
          <w:sz w:val="24"/>
          <w:szCs w:val="24"/>
          <w:lang w:eastAsia="en-US"/>
        </w:rPr>
      </w:pPr>
      <w:r w:rsidRPr="00034B29">
        <w:rPr>
          <w:rFonts w:ascii="Times New Roman" w:hAnsi="Times New Roman" w:cs="Times New Roman"/>
          <w:sz w:val="24"/>
          <w:szCs w:val="24"/>
          <w:lang w:eastAsia="en-US"/>
        </w:rPr>
        <w:t>O fiscal técnico do contrato realizará o recebimento provisório do objeto do contrato mediante termo detalhado que comprove o cumprimento das exigências de caráter técnico. (</w:t>
      </w:r>
      <w:hyperlink r:id="rId30" w:anchor="art22" w:history="1">
        <w:r w:rsidRPr="00034B29">
          <w:rPr>
            <w:rStyle w:val="Hyperlink"/>
            <w:rFonts w:ascii="Times New Roman" w:hAnsi="Times New Roman" w:cs="Times New Roman"/>
            <w:sz w:val="24"/>
            <w:szCs w:val="24"/>
            <w:lang w:eastAsia="en-US"/>
          </w:rPr>
          <w:t>Art. 22, X, Decreto nº 11.246, de 2022</w:t>
        </w:r>
      </w:hyperlink>
      <w:r w:rsidRPr="00034B29">
        <w:rPr>
          <w:rFonts w:ascii="Times New Roman" w:hAnsi="Times New Roman" w:cs="Times New Roman"/>
          <w:sz w:val="24"/>
          <w:szCs w:val="24"/>
          <w:lang w:eastAsia="en-US"/>
        </w:rPr>
        <w:t>).</w:t>
      </w:r>
    </w:p>
    <w:p w14:paraId="188CBB0F" w14:textId="77777777" w:rsidR="005803DC" w:rsidRPr="00034B29" w:rsidRDefault="005803DC" w:rsidP="00003A49">
      <w:pPr>
        <w:pStyle w:val="Nivel3"/>
        <w:spacing w:afterLines="120" w:after="288" w:line="240" w:lineRule="auto"/>
        <w:ind w:left="0" w:firstLine="0"/>
        <w:rPr>
          <w:rFonts w:ascii="Times New Roman" w:hAnsi="Times New Roman" w:cs="Times New Roman"/>
          <w:sz w:val="24"/>
          <w:szCs w:val="24"/>
          <w:lang w:eastAsia="en-US"/>
        </w:rPr>
      </w:pPr>
      <w:r w:rsidRPr="00034B29">
        <w:rPr>
          <w:rFonts w:ascii="Times New Roman" w:hAnsi="Times New Roman" w:cs="Times New Roman"/>
          <w:sz w:val="24"/>
          <w:szCs w:val="24"/>
          <w:lang w:eastAsia="en-US"/>
        </w:rPr>
        <w:t>O fiscal administrativo do contrato realizará o recebimento provisório do objeto do contrato mediante termo detalhado que comprove o cumprimento das exigências de caráter administrativo. (</w:t>
      </w:r>
      <w:hyperlink r:id="rId31" w:anchor="art23" w:history="1">
        <w:r w:rsidRPr="00034B29">
          <w:rPr>
            <w:rStyle w:val="Hyperlink"/>
            <w:rFonts w:ascii="Times New Roman" w:hAnsi="Times New Roman" w:cs="Times New Roman"/>
            <w:sz w:val="24"/>
            <w:szCs w:val="24"/>
            <w:lang w:eastAsia="en-US"/>
          </w:rPr>
          <w:t>Art. 23, X, Decreto nº 11.246, de 2022</w:t>
        </w:r>
      </w:hyperlink>
      <w:r w:rsidRPr="00034B29">
        <w:rPr>
          <w:rFonts w:ascii="Times New Roman" w:hAnsi="Times New Roman" w:cs="Times New Roman"/>
          <w:sz w:val="24"/>
          <w:szCs w:val="24"/>
          <w:lang w:eastAsia="en-US"/>
        </w:rPr>
        <w:t>)</w:t>
      </w:r>
    </w:p>
    <w:p w14:paraId="69F0FCF9" w14:textId="77777777" w:rsidR="005803DC" w:rsidRPr="00034B29" w:rsidRDefault="005803DC" w:rsidP="00003A49">
      <w:pPr>
        <w:pStyle w:val="Nivel3"/>
        <w:spacing w:afterLines="120" w:after="288" w:line="240" w:lineRule="auto"/>
        <w:ind w:left="0" w:firstLine="0"/>
        <w:rPr>
          <w:rFonts w:ascii="Times New Roman" w:hAnsi="Times New Roman" w:cs="Times New Roman"/>
          <w:sz w:val="24"/>
          <w:szCs w:val="24"/>
          <w:lang w:eastAsia="en-US"/>
        </w:rPr>
      </w:pPr>
      <w:r w:rsidRPr="00034B29">
        <w:rPr>
          <w:rFonts w:ascii="Times New Roman" w:hAnsi="Times New Roman" w:cs="Times New Roman"/>
          <w:sz w:val="24"/>
          <w:szCs w:val="24"/>
          <w:lang w:eastAsia="en-US"/>
        </w:rPr>
        <w:t>O fiscal setorial do contrato, quando houver, realizará o recebimento provisório sob o ponto de vista técnico e administrativo.</w:t>
      </w:r>
    </w:p>
    <w:p w14:paraId="5D25C415"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lang w:eastAsia="en-US"/>
        </w:rPr>
      </w:pPr>
      <w:r w:rsidRPr="00034B29">
        <w:rPr>
          <w:rFonts w:ascii="Times New Roman" w:hAnsi="Times New Roman" w:cs="Times New Roman"/>
          <w:sz w:val="24"/>
          <w:szCs w:val="24"/>
          <w:lang w:eastAsia="en-US"/>
        </w:rPr>
        <w:lastRenderedPageBreak/>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0CE03B7D" w14:textId="77777777" w:rsidR="005803DC" w:rsidRPr="00034B29" w:rsidRDefault="005803DC" w:rsidP="00003A49">
      <w:pPr>
        <w:pStyle w:val="Nivel3"/>
        <w:spacing w:afterLines="120" w:after="288" w:line="240" w:lineRule="auto"/>
        <w:ind w:left="0" w:firstLine="0"/>
        <w:rPr>
          <w:rFonts w:ascii="Times New Roman" w:hAnsi="Times New Roman" w:cs="Times New Roman"/>
          <w:sz w:val="24"/>
          <w:szCs w:val="24"/>
          <w:lang w:eastAsia="en-US"/>
        </w:rPr>
      </w:pPr>
      <w:r w:rsidRPr="00034B29">
        <w:rPr>
          <w:rFonts w:ascii="Times New Roman" w:hAnsi="Times New Roman" w:cs="Times New Roman"/>
          <w:sz w:val="24"/>
          <w:szCs w:val="24"/>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1156E66E" w14:textId="77777777" w:rsidR="005803DC" w:rsidRPr="00034B29" w:rsidRDefault="005803DC" w:rsidP="00003A49">
      <w:pPr>
        <w:pStyle w:val="Nivel3"/>
        <w:spacing w:afterLines="120" w:after="288" w:line="240" w:lineRule="auto"/>
        <w:ind w:left="0" w:firstLine="0"/>
        <w:rPr>
          <w:rFonts w:ascii="Times New Roman" w:hAnsi="Times New Roman" w:cs="Times New Roman"/>
          <w:sz w:val="24"/>
          <w:szCs w:val="24"/>
          <w:lang w:eastAsia="en-US"/>
        </w:rPr>
      </w:pPr>
      <w:r w:rsidRPr="00034B29">
        <w:rPr>
          <w:rFonts w:ascii="Times New Roman" w:hAnsi="Times New Roman" w:cs="Times New Roman"/>
          <w:sz w:val="24"/>
          <w:szCs w:val="24"/>
          <w:lang w:eastAsia="en-US"/>
        </w:rPr>
        <w:t>A fiscalização não efetuará o ateste da última e/ou única medição de serviços até que sejam sanadas todas as eventuais pendências que possam vir a ser apontadas no Recebimento Provisório. (</w:t>
      </w:r>
      <w:hyperlink r:id="rId32" w:anchor="art119" w:history="1">
        <w:r w:rsidRPr="00034B29">
          <w:rPr>
            <w:rStyle w:val="Hyperlink"/>
            <w:rFonts w:ascii="Times New Roman" w:hAnsi="Times New Roman" w:cs="Times New Roman"/>
            <w:sz w:val="24"/>
            <w:szCs w:val="24"/>
            <w:lang w:eastAsia="en-US"/>
          </w:rPr>
          <w:t>Art. 119 c/c art. 140 da Lei nº 14133, de 2021</w:t>
        </w:r>
      </w:hyperlink>
      <w:r w:rsidRPr="00034B29">
        <w:rPr>
          <w:rFonts w:ascii="Times New Roman" w:hAnsi="Times New Roman" w:cs="Times New Roman"/>
          <w:sz w:val="24"/>
          <w:szCs w:val="24"/>
          <w:lang w:eastAsia="en-US"/>
        </w:rPr>
        <w:t>)</w:t>
      </w:r>
    </w:p>
    <w:p w14:paraId="4DD2D065" w14:textId="77777777" w:rsidR="005803DC" w:rsidRPr="00034B29" w:rsidRDefault="005803DC" w:rsidP="00003A49">
      <w:pPr>
        <w:pStyle w:val="Nivel3"/>
        <w:spacing w:afterLines="120" w:after="288" w:line="240" w:lineRule="auto"/>
        <w:ind w:left="0" w:firstLine="0"/>
        <w:rPr>
          <w:rFonts w:ascii="Times New Roman" w:hAnsi="Times New Roman" w:cs="Times New Roman"/>
          <w:sz w:val="24"/>
          <w:szCs w:val="24"/>
          <w:lang w:eastAsia="en-US"/>
        </w:rPr>
      </w:pPr>
      <w:r w:rsidRPr="00034B29">
        <w:rPr>
          <w:rFonts w:ascii="Times New Roman" w:hAnsi="Times New Roman" w:cs="Times New Roman"/>
          <w:sz w:val="24"/>
          <w:szCs w:val="24"/>
          <w:lang w:eastAsia="en-US"/>
        </w:rPr>
        <w:t>O recebimento provisório também ficará sujeito, quando cabível, à conclusão de todos os testes de campo e à entrega dos Manuais e Instruções exigíveis.</w:t>
      </w:r>
    </w:p>
    <w:p w14:paraId="2B9182A4" w14:textId="77777777" w:rsidR="005803DC" w:rsidRPr="00034B29" w:rsidRDefault="005803DC" w:rsidP="00003A49">
      <w:pPr>
        <w:pStyle w:val="Nivel3"/>
        <w:spacing w:afterLines="120" w:after="288" w:line="240" w:lineRule="auto"/>
        <w:ind w:left="0" w:firstLine="0"/>
        <w:rPr>
          <w:rFonts w:ascii="Times New Roman" w:hAnsi="Times New Roman" w:cs="Times New Roman"/>
          <w:sz w:val="24"/>
          <w:szCs w:val="24"/>
          <w:lang w:eastAsia="en-US"/>
        </w:rPr>
      </w:pPr>
      <w:r w:rsidRPr="00034B29">
        <w:rPr>
          <w:rFonts w:ascii="Times New Roman" w:hAnsi="Times New Roman" w:cs="Times New Roman"/>
          <w:sz w:val="24"/>
          <w:szCs w:val="24"/>
          <w:lang w:eastAsia="en-US"/>
        </w:rPr>
        <w:t>Os serviços poderão ser rejeitados, no todo ou em parte, quando em desacordo com as especificações constantes neste Termo de Referência e na proposta, sem prejuízo da aplicação das penalidades.</w:t>
      </w:r>
    </w:p>
    <w:p w14:paraId="084DA027"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lang w:eastAsia="en-US"/>
        </w:rPr>
      </w:pPr>
      <w:r w:rsidRPr="00034B29">
        <w:rPr>
          <w:rFonts w:ascii="Times New Roman" w:hAnsi="Times New Roman" w:cs="Times New Roman"/>
          <w:sz w:val="24"/>
          <w:szCs w:val="24"/>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505B217"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lang w:eastAsia="en-US"/>
        </w:rPr>
      </w:pPr>
      <w:r w:rsidRPr="00034B29">
        <w:rPr>
          <w:rFonts w:ascii="Times New Roman" w:hAnsi="Times New Roman" w:cs="Times New Roman"/>
          <w:sz w:val="24"/>
          <w:szCs w:val="24"/>
          <w:lang w:eastAsia="en-US"/>
        </w:rPr>
        <w:t xml:space="preserve">Os serviços serão recebidos definitivamente no prazo </w:t>
      </w:r>
      <w:r w:rsidRPr="00E01725">
        <w:rPr>
          <w:rFonts w:ascii="Times New Roman" w:hAnsi="Times New Roman" w:cs="Times New Roman"/>
          <w:sz w:val="24"/>
          <w:szCs w:val="24"/>
          <w:lang w:eastAsia="en-US"/>
        </w:rPr>
        <w:t xml:space="preserve">de </w:t>
      </w:r>
      <w:r w:rsidR="00E01725" w:rsidRPr="00E01725">
        <w:rPr>
          <w:rFonts w:ascii="Times New Roman" w:hAnsi="Times New Roman" w:cs="Times New Roman"/>
          <w:i/>
          <w:sz w:val="24"/>
          <w:szCs w:val="24"/>
          <w:lang w:eastAsia="en-US"/>
        </w:rPr>
        <w:t xml:space="preserve">02 </w:t>
      </w:r>
      <w:r w:rsidRPr="00E01725">
        <w:rPr>
          <w:rFonts w:ascii="Times New Roman" w:hAnsi="Times New Roman" w:cs="Times New Roman"/>
          <w:i/>
          <w:sz w:val="24"/>
          <w:szCs w:val="24"/>
          <w:lang w:eastAsia="en-US"/>
        </w:rPr>
        <w:t>(</w:t>
      </w:r>
      <w:r w:rsidR="00E01725" w:rsidRPr="00E01725">
        <w:rPr>
          <w:rFonts w:ascii="Times New Roman" w:hAnsi="Times New Roman" w:cs="Times New Roman"/>
          <w:i/>
          <w:sz w:val="24"/>
          <w:szCs w:val="24"/>
          <w:lang w:eastAsia="en-US"/>
        </w:rPr>
        <w:t>dois</w:t>
      </w:r>
      <w:r w:rsidRPr="00E01725">
        <w:rPr>
          <w:rFonts w:ascii="Times New Roman" w:hAnsi="Times New Roman" w:cs="Times New Roman"/>
          <w:i/>
          <w:sz w:val="24"/>
          <w:szCs w:val="24"/>
          <w:lang w:eastAsia="en-US"/>
        </w:rPr>
        <w:t>)</w:t>
      </w:r>
      <w:r w:rsidRPr="00034B29">
        <w:rPr>
          <w:rFonts w:ascii="Times New Roman" w:hAnsi="Times New Roman" w:cs="Times New Roman"/>
          <w:sz w:val="24"/>
          <w:szCs w:val="24"/>
          <w:lang w:eastAsia="en-US"/>
        </w:rPr>
        <w:t xml:space="preserve"> dias, contados do recebimento provisório, por servidor ou comissão designada pela autoridade competente, após a verificação da qualidade e quantidade do serviço e consequente aceitação mediante termo detalhado, obedecendo os seguintes procedimentos:</w:t>
      </w:r>
    </w:p>
    <w:p w14:paraId="668DDF7D" w14:textId="77777777" w:rsidR="005803DC" w:rsidRPr="00034B29" w:rsidRDefault="005803DC" w:rsidP="00003A49">
      <w:pPr>
        <w:pStyle w:val="Nivel3"/>
        <w:spacing w:afterLines="120" w:after="288" w:line="240" w:lineRule="auto"/>
        <w:ind w:left="0" w:firstLine="0"/>
        <w:rPr>
          <w:rFonts w:ascii="Times New Roman" w:hAnsi="Times New Roman" w:cs="Times New Roman"/>
          <w:bCs/>
          <w:sz w:val="24"/>
          <w:szCs w:val="24"/>
          <w:lang w:eastAsia="en-US"/>
        </w:rPr>
      </w:pPr>
      <w:r w:rsidRPr="00034B29">
        <w:rPr>
          <w:rFonts w:ascii="Times New Roman" w:hAnsi="Times New Roman" w:cs="Times New Roman"/>
          <w:sz w:val="24"/>
          <w:szCs w:val="24"/>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33" w:anchor="art21" w:history="1">
        <w:r w:rsidRPr="00034B29">
          <w:rPr>
            <w:rStyle w:val="Hyperlink"/>
            <w:rFonts w:ascii="Times New Roman" w:hAnsi="Times New Roman" w:cs="Times New Roman"/>
            <w:sz w:val="24"/>
            <w:szCs w:val="24"/>
            <w:lang w:eastAsia="en-US"/>
          </w:rPr>
          <w:t xml:space="preserve">art. 21, VIII, </w:t>
        </w:r>
        <w:r w:rsidRPr="00034B29">
          <w:rPr>
            <w:rStyle w:val="Hyperlink"/>
            <w:rFonts w:ascii="Times New Roman" w:hAnsi="Times New Roman" w:cs="Times New Roman"/>
            <w:bCs/>
            <w:sz w:val="24"/>
            <w:szCs w:val="24"/>
            <w:lang w:eastAsia="en-US"/>
          </w:rPr>
          <w:t>Decreto nº 11.246, de 2022</w:t>
        </w:r>
      </w:hyperlink>
      <w:r w:rsidRPr="00034B29">
        <w:rPr>
          <w:rFonts w:ascii="Times New Roman" w:hAnsi="Times New Roman" w:cs="Times New Roman"/>
          <w:sz w:val="24"/>
          <w:szCs w:val="24"/>
          <w:lang w:eastAsia="en-US"/>
        </w:rPr>
        <w:t>).</w:t>
      </w:r>
    </w:p>
    <w:p w14:paraId="6BC3B505" w14:textId="77777777" w:rsidR="005803DC" w:rsidRPr="00034B29" w:rsidRDefault="005803DC" w:rsidP="00003A49">
      <w:pPr>
        <w:pStyle w:val="Nivel3"/>
        <w:spacing w:afterLines="120" w:after="288" w:line="240" w:lineRule="auto"/>
        <w:ind w:left="0" w:firstLine="0"/>
        <w:rPr>
          <w:rFonts w:ascii="Times New Roman" w:hAnsi="Times New Roman" w:cs="Times New Roman"/>
          <w:bCs/>
          <w:sz w:val="24"/>
          <w:szCs w:val="24"/>
          <w:lang w:eastAsia="en-US"/>
        </w:rPr>
      </w:pPr>
      <w:r w:rsidRPr="00034B29">
        <w:rPr>
          <w:rFonts w:ascii="Times New Roman" w:hAnsi="Times New Roman" w:cs="Times New Roman"/>
          <w:sz w:val="24"/>
          <w:szCs w:val="24"/>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4E046F43" w14:textId="77777777" w:rsidR="005803DC" w:rsidRPr="00034B29" w:rsidRDefault="005803DC" w:rsidP="00003A49">
      <w:pPr>
        <w:pStyle w:val="Nivel3"/>
        <w:spacing w:afterLines="120" w:after="288" w:line="240" w:lineRule="auto"/>
        <w:ind w:left="0" w:firstLine="0"/>
        <w:rPr>
          <w:rFonts w:ascii="Times New Roman" w:hAnsi="Times New Roman" w:cs="Times New Roman"/>
          <w:bCs/>
          <w:sz w:val="24"/>
          <w:szCs w:val="24"/>
          <w:lang w:eastAsia="en-US"/>
        </w:rPr>
      </w:pPr>
      <w:r w:rsidRPr="00034B29">
        <w:rPr>
          <w:rFonts w:ascii="Times New Roman" w:hAnsi="Times New Roman" w:cs="Times New Roman"/>
          <w:sz w:val="24"/>
          <w:szCs w:val="24"/>
          <w:lang w:eastAsia="en-US"/>
        </w:rPr>
        <w:lastRenderedPageBreak/>
        <w:t>Emitir Termo Circunstanciado para efeito de recebimento definitivo dos serviços prestados, com base nos relatórios e documentações apresentadas; e</w:t>
      </w:r>
    </w:p>
    <w:p w14:paraId="1B2D2D4A" w14:textId="77777777" w:rsidR="005803DC" w:rsidRPr="00034B29" w:rsidRDefault="005803DC" w:rsidP="00003A49">
      <w:pPr>
        <w:pStyle w:val="Nivel3"/>
        <w:spacing w:afterLines="120" w:after="288" w:line="240" w:lineRule="auto"/>
        <w:ind w:left="0" w:firstLine="0"/>
        <w:rPr>
          <w:rFonts w:ascii="Times New Roman" w:hAnsi="Times New Roman" w:cs="Times New Roman"/>
          <w:bCs/>
          <w:sz w:val="24"/>
          <w:szCs w:val="24"/>
          <w:lang w:eastAsia="en-US"/>
        </w:rPr>
      </w:pPr>
      <w:r w:rsidRPr="00034B29">
        <w:rPr>
          <w:rFonts w:ascii="Times New Roman" w:hAnsi="Times New Roman" w:cs="Times New Roman"/>
          <w:sz w:val="24"/>
          <w:szCs w:val="24"/>
          <w:lang w:eastAsia="en-US"/>
        </w:rPr>
        <w:t>Comunicar a empresa para que emita a Nota Fiscal ou Fatura, com o valor exato dimensionado pela fiscalização.</w:t>
      </w:r>
    </w:p>
    <w:p w14:paraId="2F2F4275" w14:textId="77777777" w:rsidR="005803DC" w:rsidRPr="00034B29" w:rsidRDefault="005803DC" w:rsidP="00003A49">
      <w:pPr>
        <w:pStyle w:val="Nivel3"/>
        <w:spacing w:afterLines="120" w:after="288" w:line="240" w:lineRule="auto"/>
        <w:ind w:left="0" w:firstLine="0"/>
        <w:rPr>
          <w:rFonts w:ascii="Times New Roman" w:hAnsi="Times New Roman" w:cs="Times New Roman"/>
          <w:bCs/>
          <w:sz w:val="24"/>
          <w:szCs w:val="24"/>
          <w:lang w:eastAsia="en-US"/>
        </w:rPr>
      </w:pPr>
      <w:r w:rsidRPr="00034B29">
        <w:rPr>
          <w:rFonts w:ascii="Times New Roman" w:hAnsi="Times New Roman" w:cs="Times New Roman"/>
          <w:bCs/>
          <w:sz w:val="24"/>
          <w:szCs w:val="24"/>
          <w:lang w:eastAsia="en-US"/>
        </w:rPr>
        <w:t>Enviar a documentação pertinente ao setor de contratos para a formalização dos procedimentos de liquidação e pagamento, no valor dimensionado pela fiscalização e gestão.</w:t>
      </w:r>
    </w:p>
    <w:p w14:paraId="43153C6C"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lang w:eastAsia="en-US"/>
        </w:rPr>
      </w:pPr>
      <w:r w:rsidRPr="00034B29">
        <w:rPr>
          <w:rFonts w:ascii="Times New Roman" w:hAnsi="Times New Roman" w:cs="Times New Roman"/>
          <w:sz w:val="24"/>
          <w:szCs w:val="24"/>
          <w:lang w:eastAsia="en-US"/>
        </w:rPr>
        <w:t xml:space="preserve">No caso de controvérsia sobre a execução do objeto, quanto à dimensão, qualidade e quantidade, deverá ser observado o teor do </w:t>
      </w:r>
      <w:hyperlink r:id="rId34" w:anchor="art143" w:history="1">
        <w:r w:rsidRPr="00034B29">
          <w:rPr>
            <w:rStyle w:val="Hyperlink"/>
            <w:rFonts w:ascii="Times New Roman" w:hAnsi="Times New Roman" w:cs="Times New Roman"/>
            <w:sz w:val="24"/>
            <w:szCs w:val="24"/>
            <w:lang w:eastAsia="en-US"/>
          </w:rPr>
          <w:t>art. 143 da Lei nº 14.133, de 2021</w:t>
        </w:r>
      </w:hyperlink>
      <w:r w:rsidRPr="00034B29">
        <w:rPr>
          <w:rFonts w:ascii="Times New Roman" w:hAnsi="Times New Roman" w:cs="Times New Roman"/>
          <w:sz w:val="24"/>
          <w:szCs w:val="24"/>
          <w:lang w:eastAsia="en-US"/>
        </w:rPr>
        <w:t xml:space="preserve">, comunicando-se à empresa para emissão de Nota Fiscal no que </w:t>
      </w:r>
      <w:proofErr w:type="spellStart"/>
      <w:r w:rsidRPr="00034B29">
        <w:rPr>
          <w:rFonts w:ascii="Times New Roman" w:hAnsi="Times New Roman" w:cs="Times New Roman"/>
          <w:sz w:val="24"/>
          <w:szCs w:val="24"/>
          <w:lang w:eastAsia="en-US"/>
        </w:rPr>
        <w:t>pertine</w:t>
      </w:r>
      <w:proofErr w:type="spellEnd"/>
      <w:r w:rsidRPr="00034B29">
        <w:rPr>
          <w:rFonts w:ascii="Times New Roman" w:hAnsi="Times New Roman" w:cs="Times New Roman"/>
          <w:sz w:val="24"/>
          <w:szCs w:val="24"/>
          <w:lang w:eastAsia="en-US"/>
        </w:rPr>
        <w:t xml:space="preserve"> à parcela incontroversa da execução do objeto, para efeito de liquidação e pagamento.</w:t>
      </w:r>
    </w:p>
    <w:p w14:paraId="20BBE4BC"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lang w:eastAsia="en-US"/>
        </w:rPr>
      </w:pPr>
      <w:r w:rsidRPr="00034B29">
        <w:rPr>
          <w:rFonts w:ascii="Times New Roman" w:hAnsi="Times New Roman" w:cs="Times New Roman"/>
          <w:sz w:val="24"/>
          <w:szCs w:val="24"/>
          <w:lang w:eastAsia="en-US"/>
        </w:rPr>
        <w:t>Nenhum prazo de recebimento ocorrerá enquanto pendente a solução, pelo contratado, de inconsistências verificadas na execução do objeto ou no instrumento de cobrança.</w:t>
      </w:r>
    </w:p>
    <w:p w14:paraId="6342D08B"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lang w:eastAsia="en-US"/>
        </w:rPr>
      </w:pPr>
      <w:r w:rsidRPr="00034B29">
        <w:rPr>
          <w:rFonts w:ascii="Times New Roman" w:hAnsi="Times New Roman" w:cs="Times New Roman"/>
          <w:color w:val="auto"/>
          <w:sz w:val="24"/>
          <w:szCs w:val="24"/>
          <w:lang w:eastAsia="en-US"/>
        </w:rPr>
        <w:t>O recebimento provisório ou definitivo não excluirá a responsabilidade civil pela solidez e pela segurança do serviço nem a responsabilidade ético-profissional pela perfeita execução do contrato.</w:t>
      </w:r>
    </w:p>
    <w:p w14:paraId="154752F1" w14:textId="77777777" w:rsidR="005803DC" w:rsidRPr="00034B29" w:rsidRDefault="005803DC" w:rsidP="00003A49">
      <w:pPr>
        <w:pStyle w:val="Nvel1-SemNum"/>
        <w:spacing w:before="120" w:afterLines="120" w:after="288"/>
        <w:ind w:left="0"/>
        <w:rPr>
          <w:rFonts w:ascii="Times New Roman" w:hAnsi="Times New Roman" w:cs="Times New Roman"/>
          <w:color w:val="auto"/>
          <w:sz w:val="24"/>
          <w:szCs w:val="24"/>
        </w:rPr>
      </w:pPr>
      <w:r w:rsidRPr="00034B29">
        <w:rPr>
          <w:rFonts w:ascii="Times New Roman" w:hAnsi="Times New Roman" w:cs="Times New Roman"/>
          <w:color w:val="auto"/>
          <w:sz w:val="24"/>
          <w:szCs w:val="24"/>
        </w:rPr>
        <w:t>Liquidação</w:t>
      </w:r>
    </w:p>
    <w:p w14:paraId="6C45B759"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 xml:space="preserve">Recebida a Nota Fiscal ou documento de cobrança equivalente, correrá o prazo de dez dias úteis para fins de liquidação, na forma desta seção, prorrogáveis por igual período, nos termos do </w:t>
      </w:r>
      <w:hyperlink r:id="rId35" w:history="1">
        <w:r w:rsidRPr="00034B29">
          <w:rPr>
            <w:rStyle w:val="Hyperlink"/>
            <w:rFonts w:ascii="Times New Roman" w:hAnsi="Times New Roman" w:cs="Times New Roman"/>
            <w:sz w:val="24"/>
            <w:szCs w:val="24"/>
          </w:rPr>
          <w:t>art. 7º, §2º da Instrução Normativa SEGES/ME nº 77/2022</w:t>
        </w:r>
      </w:hyperlink>
      <w:r w:rsidRPr="00034B29">
        <w:rPr>
          <w:rFonts w:ascii="Times New Roman" w:hAnsi="Times New Roman" w:cs="Times New Roman"/>
          <w:sz w:val="24"/>
          <w:szCs w:val="24"/>
        </w:rPr>
        <w:t>.</w:t>
      </w:r>
    </w:p>
    <w:p w14:paraId="4997BC54" w14:textId="77777777" w:rsidR="005803DC" w:rsidRPr="00034B29" w:rsidRDefault="005803DC" w:rsidP="00003A49">
      <w:pPr>
        <w:pStyle w:val="Nivel3"/>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 xml:space="preserve">O prazo de que trata o item anterior será reduzido à metade, mantendo-se a possibilidade de prorrogação, nos casos de contratações decorrentes de despesas cujos valores não ultrapassem o limite de que trata o </w:t>
      </w:r>
      <w:hyperlink r:id="rId36" w:anchor="art75" w:history="1">
        <w:r w:rsidRPr="00034B29">
          <w:rPr>
            <w:rStyle w:val="Hyperlink"/>
            <w:rFonts w:ascii="Times New Roman" w:hAnsi="Times New Roman" w:cs="Times New Roman"/>
            <w:sz w:val="24"/>
            <w:szCs w:val="24"/>
          </w:rPr>
          <w:t>inciso II do art. 75 da Lei nº 14.133, de 2021</w:t>
        </w:r>
      </w:hyperlink>
    </w:p>
    <w:p w14:paraId="5D20CB0A"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Para fins de liquidação, o setor competente deve verificar se a Nota Fiscal ou Fatura apresentada expressa os elementos necessários e essenciais do documento, tais como:</w:t>
      </w:r>
    </w:p>
    <w:p w14:paraId="4E1A2762" w14:textId="77777777" w:rsidR="005803DC" w:rsidRPr="00034B29" w:rsidRDefault="005803DC" w:rsidP="00003A49">
      <w:pPr>
        <w:pStyle w:val="Nivel3"/>
        <w:numPr>
          <w:ilvl w:val="0"/>
          <w:numId w:val="3"/>
        </w:numPr>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 xml:space="preserve"> </w:t>
      </w:r>
      <w:proofErr w:type="gramStart"/>
      <w:r w:rsidRPr="00034B29">
        <w:rPr>
          <w:rFonts w:ascii="Times New Roman" w:hAnsi="Times New Roman" w:cs="Times New Roman"/>
          <w:sz w:val="24"/>
          <w:szCs w:val="24"/>
        </w:rPr>
        <w:t>o</w:t>
      </w:r>
      <w:proofErr w:type="gramEnd"/>
      <w:r w:rsidRPr="00034B29">
        <w:rPr>
          <w:rFonts w:ascii="Times New Roman" w:hAnsi="Times New Roman" w:cs="Times New Roman"/>
          <w:sz w:val="24"/>
          <w:szCs w:val="24"/>
        </w:rPr>
        <w:t xml:space="preserve"> prazo de validade;</w:t>
      </w:r>
    </w:p>
    <w:p w14:paraId="5C65B1E4" w14:textId="77777777" w:rsidR="005803DC" w:rsidRPr="00034B29" w:rsidRDefault="005803DC" w:rsidP="00003A49">
      <w:pPr>
        <w:pStyle w:val="Nivel3"/>
        <w:numPr>
          <w:ilvl w:val="0"/>
          <w:numId w:val="3"/>
        </w:numPr>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 xml:space="preserve"> </w:t>
      </w:r>
      <w:proofErr w:type="gramStart"/>
      <w:r w:rsidRPr="00034B29">
        <w:rPr>
          <w:rFonts w:ascii="Times New Roman" w:hAnsi="Times New Roman" w:cs="Times New Roman"/>
          <w:sz w:val="24"/>
          <w:szCs w:val="24"/>
        </w:rPr>
        <w:t>a</w:t>
      </w:r>
      <w:proofErr w:type="gramEnd"/>
      <w:r w:rsidRPr="00034B29">
        <w:rPr>
          <w:rFonts w:ascii="Times New Roman" w:hAnsi="Times New Roman" w:cs="Times New Roman"/>
          <w:sz w:val="24"/>
          <w:szCs w:val="24"/>
        </w:rPr>
        <w:t xml:space="preserve"> data da emissão;</w:t>
      </w:r>
    </w:p>
    <w:p w14:paraId="4466691F" w14:textId="77777777" w:rsidR="005803DC" w:rsidRPr="00034B29" w:rsidRDefault="005803DC" w:rsidP="00003A49">
      <w:pPr>
        <w:pStyle w:val="Nivel3"/>
        <w:numPr>
          <w:ilvl w:val="0"/>
          <w:numId w:val="3"/>
        </w:numPr>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 xml:space="preserve"> </w:t>
      </w:r>
      <w:proofErr w:type="gramStart"/>
      <w:r w:rsidRPr="00034B29">
        <w:rPr>
          <w:rFonts w:ascii="Times New Roman" w:hAnsi="Times New Roman" w:cs="Times New Roman"/>
          <w:sz w:val="24"/>
          <w:szCs w:val="24"/>
        </w:rPr>
        <w:t>os</w:t>
      </w:r>
      <w:proofErr w:type="gramEnd"/>
      <w:r w:rsidRPr="00034B29">
        <w:rPr>
          <w:rFonts w:ascii="Times New Roman" w:hAnsi="Times New Roman" w:cs="Times New Roman"/>
          <w:sz w:val="24"/>
          <w:szCs w:val="24"/>
        </w:rPr>
        <w:t xml:space="preserve"> dados do contrato e do órgão contratante;</w:t>
      </w:r>
    </w:p>
    <w:p w14:paraId="27DB9651" w14:textId="77777777" w:rsidR="005803DC" w:rsidRPr="00034B29" w:rsidRDefault="005803DC" w:rsidP="00003A49">
      <w:pPr>
        <w:pStyle w:val="Nivel3"/>
        <w:numPr>
          <w:ilvl w:val="0"/>
          <w:numId w:val="3"/>
        </w:numPr>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 xml:space="preserve"> </w:t>
      </w:r>
      <w:proofErr w:type="gramStart"/>
      <w:r w:rsidRPr="00034B29">
        <w:rPr>
          <w:rFonts w:ascii="Times New Roman" w:hAnsi="Times New Roman" w:cs="Times New Roman"/>
          <w:sz w:val="24"/>
          <w:szCs w:val="24"/>
        </w:rPr>
        <w:t>o</w:t>
      </w:r>
      <w:proofErr w:type="gramEnd"/>
      <w:r w:rsidRPr="00034B29">
        <w:rPr>
          <w:rFonts w:ascii="Times New Roman" w:hAnsi="Times New Roman" w:cs="Times New Roman"/>
          <w:sz w:val="24"/>
          <w:szCs w:val="24"/>
        </w:rPr>
        <w:t xml:space="preserve"> período respectivo de execução do contrato;</w:t>
      </w:r>
    </w:p>
    <w:p w14:paraId="2E2262EA" w14:textId="77777777" w:rsidR="005803DC" w:rsidRPr="00034B29" w:rsidRDefault="005803DC" w:rsidP="00003A49">
      <w:pPr>
        <w:pStyle w:val="Nivel3"/>
        <w:numPr>
          <w:ilvl w:val="0"/>
          <w:numId w:val="3"/>
        </w:numPr>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 xml:space="preserve"> </w:t>
      </w:r>
      <w:proofErr w:type="gramStart"/>
      <w:r w:rsidRPr="00034B29">
        <w:rPr>
          <w:rFonts w:ascii="Times New Roman" w:hAnsi="Times New Roman" w:cs="Times New Roman"/>
          <w:sz w:val="24"/>
          <w:szCs w:val="24"/>
        </w:rPr>
        <w:t>o</w:t>
      </w:r>
      <w:proofErr w:type="gramEnd"/>
      <w:r w:rsidRPr="00034B29">
        <w:rPr>
          <w:rFonts w:ascii="Times New Roman" w:hAnsi="Times New Roman" w:cs="Times New Roman"/>
          <w:sz w:val="24"/>
          <w:szCs w:val="24"/>
        </w:rPr>
        <w:t xml:space="preserve"> valor a pagar; e</w:t>
      </w:r>
    </w:p>
    <w:p w14:paraId="78397B67" w14:textId="77777777" w:rsidR="005803DC" w:rsidRPr="00034B29" w:rsidRDefault="005803DC" w:rsidP="00003A49">
      <w:pPr>
        <w:pStyle w:val="Nivel3"/>
        <w:numPr>
          <w:ilvl w:val="0"/>
          <w:numId w:val="3"/>
        </w:numPr>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lastRenderedPageBreak/>
        <w:t xml:space="preserve"> </w:t>
      </w:r>
      <w:proofErr w:type="gramStart"/>
      <w:r w:rsidRPr="00034B29">
        <w:rPr>
          <w:rFonts w:ascii="Times New Roman" w:hAnsi="Times New Roman" w:cs="Times New Roman"/>
          <w:sz w:val="24"/>
          <w:szCs w:val="24"/>
        </w:rPr>
        <w:t>eventual</w:t>
      </w:r>
      <w:proofErr w:type="gramEnd"/>
      <w:r w:rsidRPr="00034B29">
        <w:rPr>
          <w:rFonts w:ascii="Times New Roman" w:hAnsi="Times New Roman" w:cs="Times New Roman"/>
          <w:sz w:val="24"/>
          <w:szCs w:val="24"/>
        </w:rPr>
        <w:t xml:space="preserve"> destaque do valor de retenções tributárias cabíveis.</w:t>
      </w:r>
    </w:p>
    <w:p w14:paraId="50401ACC"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4650F207"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 xml:space="preserve">A Nota Fiscal ou Fatura deverá ser obrigatoriamente acompanhada da comprovação da regularidade fiscal, constatada por meio de consulta </w:t>
      </w:r>
      <w:r w:rsidRPr="00034B29">
        <w:rPr>
          <w:rFonts w:ascii="Times New Roman" w:hAnsi="Times New Roman" w:cs="Times New Roman"/>
          <w:i/>
          <w:sz w:val="24"/>
          <w:szCs w:val="24"/>
        </w:rPr>
        <w:t>on-line</w:t>
      </w:r>
      <w:r w:rsidRPr="00034B29">
        <w:rPr>
          <w:rFonts w:ascii="Times New Roman" w:hAnsi="Times New Roman" w:cs="Times New Roman"/>
          <w:sz w:val="24"/>
          <w:szCs w:val="24"/>
        </w:rPr>
        <w:t xml:space="preserve"> ao SICAF ou, na impossibilidade de acesso ao referido Sistema, mediante consulta aos sítios eletrônicos oficiais ou à documentação mencionada no </w:t>
      </w:r>
      <w:hyperlink r:id="rId37" w:anchor="art68" w:history="1">
        <w:r w:rsidRPr="00034B29">
          <w:rPr>
            <w:rStyle w:val="Hyperlink"/>
            <w:rFonts w:ascii="Times New Roman" w:hAnsi="Times New Roman" w:cs="Times New Roman"/>
            <w:sz w:val="24"/>
            <w:szCs w:val="24"/>
          </w:rPr>
          <w:t>art. 68 da Lei nº 14.133/2021</w:t>
        </w:r>
      </w:hyperlink>
      <w:r w:rsidRPr="00034B29">
        <w:rPr>
          <w:rFonts w:ascii="Times New Roman" w:hAnsi="Times New Roman" w:cs="Times New Roman"/>
          <w:sz w:val="24"/>
          <w:szCs w:val="24"/>
        </w:rPr>
        <w:t>.</w:t>
      </w:r>
    </w:p>
    <w:p w14:paraId="2A61E24B"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0833125E"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A545FB0"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1E7BDFB"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Persistindo a irregularidade, o contratante deverá adotar as medidas necessárias à rescisão contratual nos autos do processo administrativo correspondente, assegurada ao contratado a ampla defesa.</w:t>
      </w:r>
    </w:p>
    <w:p w14:paraId="326FEDE6"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 xml:space="preserve">Havendo a efetiva execução do objeto, os pagamentos serão realizados normalmente, até que se decida pela rescisão do contrato, caso o contratado não regularize sua situação junto ao SICAF. </w:t>
      </w:r>
    </w:p>
    <w:p w14:paraId="0B064E60" w14:textId="77777777" w:rsidR="005803DC" w:rsidRPr="00034B29" w:rsidRDefault="005803DC" w:rsidP="00003A49">
      <w:pPr>
        <w:pStyle w:val="Nvel1-SemNum"/>
        <w:spacing w:before="120" w:afterLines="120" w:after="288"/>
        <w:ind w:left="0"/>
        <w:rPr>
          <w:rFonts w:ascii="Times New Roman" w:hAnsi="Times New Roman" w:cs="Times New Roman"/>
          <w:color w:val="auto"/>
          <w:sz w:val="24"/>
          <w:szCs w:val="24"/>
        </w:rPr>
      </w:pPr>
      <w:r w:rsidRPr="00034B29">
        <w:rPr>
          <w:rFonts w:ascii="Times New Roman" w:hAnsi="Times New Roman" w:cs="Times New Roman"/>
          <w:color w:val="auto"/>
          <w:sz w:val="24"/>
          <w:szCs w:val="24"/>
        </w:rPr>
        <w:t>Prazo de pagamento</w:t>
      </w:r>
    </w:p>
    <w:p w14:paraId="0BF97DBD"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 xml:space="preserve">O pagamento será efetuado no prazo máximo de até dez dias úteis, contados da finalização da liquidação da despesa, conforme seção anterior, nos termos da </w:t>
      </w:r>
      <w:hyperlink r:id="rId38" w:history="1">
        <w:r w:rsidRPr="00034B29">
          <w:rPr>
            <w:rStyle w:val="Hyperlink"/>
            <w:rFonts w:ascii="Times New Roman" w:hAnsi="Times New Roman" w:cs="Times New Roman"/>
            <w:sz w:val="24"/>
            <w:szCs w:val="24"/>
          </w:rPr>
          <w:t>Instrução Normativa SEGES/ME nº 77, de 2022.</w:t>
        </w:r>
      </w:hyperlink>
    </w:p>
    <w:p w14:paraId="7D596C5C"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 xml:space="preserve">No caso de atraso pelo Contratante, os valores devidos ao contratado serão atualizados monetariamente entre o termo final do prazo de pagamento até a data de sua efetiva realização, mediante aplicação do índice </w:t>
      </w:r>
      <w:r w:rsidRPr="00034B29">
        <w:rPr>
          <w:rFonts w:ascii="Times New Roman" w:hAnsi="Times New Roman" w:cs="Times New Roman"/>
          <w:i/>
          <w:color w:val="000000" w:themeColor="text1"/>
          <w:sz w:val="24"/>
          <w:szCs w:val="24"/>
        </w:rPr>
        <w:t>IPCA acumulado</w:t>
      </w:r>
      <w:r w:rsidRPr="00034B29">
        <w:rPr>
          <w:rFonts w:ascii="Times New Roman" w:hAnsi="Times New Roman" w:cs="Times New Roman"/>
          <w:sz w:val="24"/>
          <w:szCs w:val="24"/>
        </w:rPr>
        <w:t xml:space="preserve"> de correção monetária.</w:t>
      </w:r>
    </w:p>
    <w:p w14:paraId="6A9F082B" w14:textId="77777777" w:rsidR="005803DC" w:rsidRPr="00034B29" w:rsidRDefault="005803DC" w:rsidP="00003A49">
      <w:pPr>
        <w:pStyle w:val="Nvel1-SemNum"/>
        <w:spacing w:before="120" w:afterLines="120" w:after="288"/>
        <w:ind w:left="0"/>
        <w:rPr>
          <w:rFonts w:ascii="Times New Roman" w:hAnsi="Times New Roman" w:cs="Times New Roman"/>
          <w:color w:val="auto"/>
          <w:sz w:val="24"/>
          <w:szCs w:val="24"/>
        </w:rPr>
      </w:pPr>
      <w:r w:rsidRPr="00034B29">
        <w:rPr>
          <w:rFonts w:ascii="Times New Roman" w:hAnsi="Times New Roman" w:cs="Times New Roman"/>
          <w:color w:val="auto"/>
          <w:sz w:val="24"/>
          <w:szCs w:val="24"/>
        </w:rPr>
        <w:lastRenderedPageBreak/>
        <w:t>Forma de pagamento</w:t>
      </w:r>
    </w:p>
    <w:p w14:paraId="72095879" w14:textId="77777777" w:rsidR="005803DC" w:rsidRPr="00034B29" w:rsidRDefault="005803DC" w:rsidP="00003A49">
      <w:pPr>
        <w:pStyle w:val="Nvel2-Red"/>
        <w:spacing w:afterLines="120" w:after="288" w:line="240" w:lineRule="auto"/>
        <w:ind w:left="0" w:firstLine="0"/>
        <w:rPr>
          <w:rFonts w:ascii="Times New Roman" w:hAnsi="Times New Roman" w:cs="Times New Roman"/>
          <w:i w:val="0"/>
          <w:iCs w:val="0"/>
          <w:color w:val="000000" w:themeColor="text1"/>
          <w:sz w:val="24"/>
          <w:szCs w:val="24"/>
        </w:rPr>
      </w:pPr>
      <w:r w:rsidRPr="00034B29">
        <w:rPr>
          <w:rFonts w:ascii="Times New Roman" w:hAnsi="Times New Roman" w:cs="Times New Roman"/>
          <w:i w:val="0"/>
          <w:iCs w:val="0"/>
          <w:color w:val="000000" w:themeColor="text1"/>
          <w:sz w:val="24"/>
          <w:szCs w:val="24"/>
        </w:rPr>
        <w:t>O pagamento será realizado através de ordem bancária, para crédito em banco, agência e conta corrente indicados pelo contratado.</w:t>
      </w:r>
    </w:p>
    <w:p w14:paraId="6B9407A6" w14:textId="77777777" w:rsidR="005803DC" w:rsidRPr="00034B29" w:rsidRDefault="005803DC" w:rsidP="00003A49">
      <w:pPr>
        <w:pStyle w:val="Nvel2-Red"/>
        <w:spacing w:afterLines="120" w:after="288" w:line="240" w:lineRule="auto"/>
        <w:ind w:left="0" w:firstLine="0"/>
        <w:rPr>
          <w:rFonts w:ascii="Times New Roman" w:hAnsi="Times New Roman" w:cs="Times New Roman"/>
          <w:color w:val="auto"/>
          <w:sz w:val="24"/>
          <w:szCs w:val="24"/>
        </w:rPr>
      </w:pPr>
      <w:r w:rsidRPr="00034B29">
        <w:rPr>
          <w:rFonts w:ascii="Times New Roman" w:hAnsi="Times New Roman" w:cs="Times New Roman"/>
          <w:i w:val="0"/>
          <w:iCs w:val="0"/>
          <w:color w:val="000000" w:themeColor="text1"/>
          <w:sz w:val="24"/>
          <w:szCs w:val="24"/>
        </w:rPr>
        <w:t xml:space="preserve">Será considerada data do pagamento o dia em que constar como emitida a ordem bancária para </w:t>
      </w:r>
      <w:r w:rsidRPr="00034B29">
        <w:rPr>
          <w:rFonts w:ascii="Times New Roman" w:hAnsi="Times New Roman" w:cs="Times New Roman"/>
          <w:i w:val="0"/>
          <w:iCs w:val="0"/>
          <w:color w:val="auto"/>
          <w:sz w:val="24"/>
          <w:szCs w:val="24"/>
        </w:rPr>
        <w:t>pagamento</w:t>
      </w:r>
      <w:r w:rsidRPr="00034B29">
        <w:rPr>
          <w:rFonts w:ascii="Times New Roman" w:hAnsi="Times New Roman" w:cs="Times New Roman"/>
          <w:color w:val="auto"/>
          <w:sz w:val="24"/>
          <w:szCs w:val="24"/>
        </w:rPr>
        <w:t>.</w:t>
      </w:r>
    </w:p>
    <w:p w14:paraId="28F66883"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lang w:eastAsia="en-US"/>
        </w:rPr>
      </w:pPr>
      <w:r w:rsidRPr="00034B29">
        <w:rPr>
          <w:rFonts w:ascii="Times New Roman" w:hAnsi="Times New Roman" w:cs="Times New Roman"/>
          <w:sz w:val="24"/>
          <w:szCs w:val="24"/>
          <w:lang w:eastAsia="en-US"/>
        </w:rPr>
        <w:t>Quando do pagamento, será efetuada a retenção tributária prevista na legislação aplicável.</w:t>
      </w:r>
    </w:p>
    <w:p w14:paraId="10143126" w14:textId="77777777" w:rsidR="005803DC" w:rsidRPr="00034B29" w:rsidRDefault="005803DC" w:rsidP="00003A49">
      <w:pPr>
        <w:pStyle w:val="Nivel3"/>
        <w:spacing w:afterLines="120" w:after="288" w:line="240" w:lineRule="auto"/>
        <w:ind w:left="0" w:firstLine="0"/>
        <w:rPr>
          <w:rFonts w:ascii="Times New Roman" w:hAnsi="Times New Roman" w:cs="Times New Roman"/>
          <w:sz w:val="24"/>
          <w:szCs w:val="24"/>
          <w:lang w:eastAsia="en-US"/>
        </w:rPr>
      </w:pPr>
      <w:r w:rsidRPr="00034B29">
        <w:rPr>
          <w:rFonts w:ascii="Times New Roman" w:hAnsi="Times New Roman" w:cs="Times New Roman"/>
          <w:sz w:val="24"/>
          <w:szCs w:val="24"/>
          <w:lang w:eastAsia="en-US"/>
        </w:rPr>
        <w:t>Independentemente do percentual de tributo inserido na planilha, quando houver, serão retidos na fonte, quando da realização do pagamento, os percentuais estabelecidos na legislação vigente.</w:t>
      </w:r>
    </w:p>
    <w:p w14:paraId="71AE4430"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lang w:eastAsia="en-US"/>
        </w:rPr>
        <w:t xml:space="preserve">O contratado regularmente optante pelo Simples Nacional, nos termos da </w:t>
      </w:r>
      <w:hyperlink r:id="rId39" w:history="1">
        <w:r w:rsidRPr="00034B29">
          <w:rPr>
            <w:rStyle w:val="Hyperlink"/>
            <w:rFonts w:ascii="Times New Roman" w:hAnsi="Times New Roman" w:cs="Times New Roman"/>
            <w:sz w:val="24"/>
            <w:szCs w:val="24"/>
            <w:lang w:eastAsia="en-US"/>
          </w:rPr>
          <w:t>Lei Complementar nº 123, de 2006</w:t>
        </w:r>
      </w:hyperlink>
      <w:r w:rsidRPr="00034B29">
        <w:rPr>
          <w:rFonts w:ascii="Times New Roman" w:hAnsi="Times New Roman" w:cs="Times New Roman"/>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57AC6EB" w14:textId="77777777" w:rsidR="005803DC" w:rsidRPr="00034B29" w:rsidRDefault="005803DC" w:rsidP="00003A49">
      <w:pPr>
        <w:pStyle w:val="Nivel01"/>
        <w:ind w:left="0" w:firstLine="0"/>
        <w:rPr>
          <w:rFonts w:ascii="Times New Roman" w:eastAsia="Calibri" w:hAnsi="Times New Roman" w:cs="Times New Roman"/>
          <w:sz w:val="24"/>
          <w:szCs w:val="24"/>
        </w:rPr>
      </w:pPr>
      <w:r w:rsidRPr="00034B29">
        <w:rPr>
          <w:rFonts w:ascii="Times New Roman" w:hAnsi="Times New Roman" w:cs="Times New Roman"/>
          <w:sz w:val="24"/>
          <w:szCs w:val="24"/>
        </w:rPr>
        <w:t>FORMA E CRITÉRIOS DE SELEÇÃO DO FORNECEDOR</w:t>
      </w:r>
    </w:p>
    <w:p w14:paraId="122E0B5A" w14:textId="77777777" w:rsidR="005803DC" w:rsidRPr="00034B29" w:rsidRDefault="005803DC" w:rsidP="00003A49">
      <w:pPr>
        <w:pStyle w:val="Nvel1-SemNum"/>
        <w:spacing w:before="120" w:afterLines="120" w:after="288"/>
        <w:ind w:left="0"/>
        <w:rPr>
          <w:rFonts w:ascii="Times New Roman" w:eastAsiaTheme="minorEastAsia" w:hAnsi="Times New Roman" w:cs="Times New Roman"/>
          <w:color w:val="auto"/>
          <w:sz w:val="24"/>
          <w:szCs w:val="24"/>
        </w:rPr>
      </w:pPr>
      <w:r w:rsidRPr="00034B29">
        <w:rPr>
          <w:rFonts w:ascii="Times New Roman" w:hAnsi="Times New Roman" w:cs="Times New Roman"/>
          <w:color w:val="auto"/>
          <w:sz w:val="24"/>
          <w:szCs w:val="24"/>
        </w:rPr>
        <w:t>Forma de seleção e critério de julgamento da proposta</w:t>
      </w:r>
    </w:p>
    <w:p w14:paraId="0B763757"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eastAsia="Arial" w:hAnsi="Times New Roman" w:cs="Times New Roman"/>
          <w:sz w:val="24"/>
          <w:szCs w:val="24"/>
        </w:rPr>
        <w:t>O fornecedor</w:t>
      </w:r>
      <w:r w:rsidRPr="00034B29">
        <w:rPr>
          <w:rFonts w:ascii="Times New Roman" w:hAnsi="Times New Roman" w:cs="Times New Roman"/>
          <w:sz w:val="24"/>
          <w:szCs w:val="24"/>
        </w:rPr>
        <w:t xml:space="preserve"> será selecionado por meio da realização de procedimento de LICITAÇÃO, na modalidade PREGÃO, sob a forma ELETRÔNICA</w:t>
      </w:r>
      <w:r w:rsidRPr="00034B29">
        <w:rPr>
          <w:rFonts w:ascii="Times New Roman" w:eastAsia="Arial" w:hAnsi="Times New Roman" w:cs="Times New Roman"/>
          <w:sz w:val="24"/>
          <w:szCs w:val="24"/>
        </w:rPr>
        <w:t xml:space="preserve">, com adoção do critério de julgamento pelo </w:t>
      </w:r>
      <w:r w:rsidRPr="001A68CC">
        <w:rPr>
          <w:rFonts w:ascii="Times New Roman" w:eastAsia="Arial" w:hAnsi="Times New Roman" w:cs="Times New Roman"/>
          <w:b/>
          <w:i/>
          <w:sz w:val="24"/>
          <w:szCs w:val="24"/>
        </w:rPr>
        <w:t>Menor Preço</w:t>
      </w:r>
      <w:r w:rsidR="001A68CC">
        <w:rPr>
          <w:rFonts w:ascii="Times New Roman" w:eastAsia="Arial" w:hAnsi="Times New Roman" w:cs="Times New Roman"/>
          <w:b/>
          <w:i/>
          <w:sz w:val="24"/>
          <w:szCs w:val="24"/>
        </w:rPr>
        <w:t xml:space="preserve"> por </w:t>
      </w:r>
      <w:proofErr w:type="spellStart"/>
      <w:r w:rsidR="001A68CC">
        <w:rPr>
          <w:rFonts w:ascii="Times New Roman" w:eastAsia="Arial" w:hAnsi="Times New Roman" w:cs="Times New Roman"/>
          <w:b/>
          <w:i/>
          <w:sz w:val="24"/>
          <w:szCs w:val="24"/>
        </w:rPr>
        <w:t>ítem</w:t>
      </w:r>
      <w:proofErr w:type="spellEnd"/>
      <w:r w:rsidRPr="00034B29">
        <w:rPr>
          <w:rFonts w:ascii="Times New Roman" w:eastAsia="Arial" w:hAnsi="Times New Roman" w:cs="Times New Roman"/>
          <w:sz w:val="24"/>
          <w:szCs w:val="24"/>
        </w:rPr>
        <w:t>.</w:t>
      </w:r>
    </w:p>
    <w:p w14:paraId="5135CE8F" w14:textId="77777777" w:rsidR="005803DC" w:rsidRPr="00034B29" w:rsidRDefault="005803DC" w:rsidP="00003A49">
      <w:pPr>
        <w:pStyle w:val="Nvel1-SemNum"/>
        <w:spacing w:before="120" w:afterLines="120" w:after="288"/>
        <w:ind w:left="0"/>
        <w:rPr>
          <w:rFonts w:ascii="Times New Roman" w:hAnsi="Times New Roman" w:cs="Times New Roman"/>
          <w:color w:val="auto"/>
          <w:sz w:val="24"/>
          <w:szCs w:val="24"/>
        </w:rPr>
      </w:pPr>
      <w:r w:rsidRPr="00034B29">
        <w:rPr>
          <w:rFonts w:ascii="Times New Roman" w:hAnsi="Times New Roman" w:cs="Times New Roman"/>
          <w:color w:val="auto"/>
          <w:sz w:val="24"/>
          <w:szCs w:val="24"/>
        </w:rPr>
        <w:t>Exigências de habilitação</w:t>
      </w:r>
    </w:p>
    <w:p w14:paraId="18422881"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Para fins de habilitação, deverá o licitante comprovar os seguintes requisitos:</w:t>
      </w:r>
    </w:p>
    <w:p w14:paraId="3D18AD90" w14:textId="77777777" w:rsidR="005803DC" w:rsidRPr="00034B29" w:rsidRDefault="005803DC" w:rsidP="00003A49">
      <w:pPr>
        <w:pStyle w:val="Nvel1-SemNum"/>
        <w:spacing w:before="120" w:afterLines="120" w:after="288"/>
        <w:ind w:left="0"/>
        <w:rPr>
          <w:rFonts w:ascii="Times New Roman" w:hAnsi="Times New Roman" w:cs="Times New Roman"/>
          <w:color w:val="auto"/>
          <w:sz w:val="24"/>
          <w:szCs w:val="24"/>
        </w:rPr>
      </w:pPr>
      <w:r w:rsidRPr="00034B29">
        <w:rPr>
          <w:rFonts w:ascii="Times New Roman" w:hAnsi="Times New Roman" w:cs="Times New Roman"/>
          <w:color w:val="auto"/>
          <w:sz w:val="24"/>
          <w:szCs w:val="24"/>
        </w:rPr>
        <w:t>Habilitação jurídica</w:t>
      </w:r>
    </w:p>
    <w:p w14:paraId="76C738D6"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bookmarkStart w:id="5" w:name="_Ref115800561"/>
      <w:r w:rsidRPr="00034B29">
        <w:rPr>
          <w:rFonts w:ascii="Times New Roman" w:hAnsi="Times New Roman" w:cs="Times New Roman"/>
          <w:b/>
          <w:bCs/>
          <w:sz w:val="24"/>
          <w:szCs w:val="24"/>
        </w:rPr>
        <w:t>Pessoa física:</w:t>
      </w:r>
      <w:r w:rsidRPr="00034B29">
        <w:rPr>
          <w:rFonts w:ascii="Times New Roman" w:hAnsi="Times New Roman" w:cs="Times New Roman"/>
          <w:sz w:val="24"/>
          <w:szCs w:val="24"/>
        </w:rPr>
        <w:t xml:space="preserve"> cédula de identidade (RG) ou documento equivalente que, por força de lei, tenha validade para fins de identificação em todo o território nacional;</w:t>
      </w:r>
      <w:bookmarkEnd w:id="5"/>
    </w:p>
    <w:p w14:paraId="53DC6D8A"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b/>
          <w:bCs/>
          <w:sz w:val="24"/>
          <w:szCs w:val="24"/>
        </w:rPr>
        <w:t>Empresário individual</w:t>
      </w:r>
      <w:r w:rsidRPr="00034B29">
        <w:rPr>
          <w:rFonts w:ascii="Times New Roman" w:hAnsi="Times New Roman" w:cs="Times New Roman"/>
          <w:sz w:val="24"/>
          <w:szCs w:val="24"/>
        </w:rPr>
        <w:t xml:space="preserve">: inscrição no Registro Público de Empresas Mercantis, a cargo da Junta Comercial da respectiva sede; Microempreendedor Individual - MEI: Certificado da Condição de Microempreendedor Individual - CCMEI, cuja aceitação ficará condicionada à verificação da autenticidade no sítio </w:t>
      </w:r>
      <w:hyperlink r:id="rId40" w:history="1">
        <w:r w:rsidRPr="00034B29">
          <w:rPr>
            <w:rStyle w:val="Hyperlink"/>
            <w:rFonts w:ascii="Times New Roman" w:hAnsi="Times New Roman" w:cs="Times New Roman"/>
            <w:sz w:val="24"/>
            <w:szCs w:val="24"/>
          </w:rPr>
          <w:t>https://www.gov.br/empresas-e-negocios/pt-br/empreendedor</w:t>
        </w:r>
      </w:hyperlink>
      <w:r w:rsidRPr="00034B29">
        <w:rPr>
          <w:rFonts w:ascii="Times New Roman" w:hAnsi="Times New Roman" w:cs="Times New Roman"/>
          <w:sz w:val="24"/>
          <w:szCs w:val="24"/>
        </w:rPr>
        <w:t>;</w:t>
      </w:r>
    </w:p>
    <w:p w14:paraId="4A633474"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b/>
          <w:bCs/>
          <w:sz w:val="24"/>
          <w:szCs w:val="24"/>
        </w:rPr>
        <w:t>Sociedade empresária, sociedade limitada unipessoal – SLU ou sociedade identificada como empresa individual de responsabilidade limitada - EIRELI</w:t>
      </w:r>
      <w:r w:rsidRPr="00034B29">
        <w:rPr>
          <w:rFonts w:ascii="Times New Roman" w:hAnsi="Times New Roman" w:cs="Times New Roman"/>
          <w:sz w:val="24"/>
          <w:szCs w:val="24"/>
        </w:rPr>
        <w:t xml:space="preserve">: inscrição do ato constitutivo, </w:t>
      </w:r>
      <w:r w:rsidRPr="00034B29">
        <w:rPr>
          <w:rFonts w:ascii="Times New Roman" w:hAnsi="Times New Roman" w:cs="Times New Roman"/>
          <w:sz w:val="24"/>
          <w:szCs w:val="24"/>
        </w:rPr>
        <w:lastRenderedPageBreak/>
        <w:t>estatuto ou contrato social no Registro Público de Empresas Mercantis, a cargo da Junta Comercial da respectiva sede, acompanhada de documento comprobatório de seus administradores;</w:t>
      </w:r>
    </w:p>
    <w:p w14:paraId="5AE02081"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b/>
          <w:bCs/>
          <w:sz w:val="24"/>
          <w:szCs w:val="24"/>
        </w:rPr>
        <w:t>Sociedade empresária estrangeira</w:t>
      </w:r>
      <w:r w:rsidRPr="00034B29">
        <w:rPr>
          <w:rFonts w:ascii="Times New Roman" w:hAnsi="Times New Roman" w:cs="Times New Roman"/>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41" w:history="1">
        <w:r w:rsidRPr="00034B29">
          <w:rPr>
            <w:rStyle w:val="Hyperlink"/>
            <w:rFonts w:ascii="Times New Roman" w:hAnsi="Times New Roman" w:cs="Times New Roman"/>
            <w:sz w:val="24"/>
            <w:szCs w:val="24"/>
          </w:rPr>
          <w:t>Instrução Normativa DREI/ME n.º 77, de 18 de março de 2020</w:t>
        </w:r>
      </w:hyperlink>
      <w:r w:rsidRPr="00034B29">
        <w:rPr>
          <w:rFonts w:ascii="Times New Roman" w:hAnsi="Times New Roman" w:cs="Times New Roman"/>
          <w:sz w:val="24"/>
          <w:szCs w:val="24"/>
        </w:rPr>
        <w:t>.</w:t>
      </w:r>
    </w:p>
    <w:p w14:paraId="634BD0F3"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b/>
          <w:bCs/>
          <w:sz w:val="24"/>
          <w:szCs w:val="24"/>
        </w:rPr>
        <w:t>Sociedade simples</w:t>
      </w:r>
      <w:r w:rsidRPr="00034B29">
        <w:rPr>
          <w:rFonts w:ascii="Times New Roman" w:hAnsi="Times New Roman" w:cs="Times New Roman"/>
          <w:sz w:val="24"/>
          <w:szCs w:val="24"/>
        </w:rPr>
        <w:t>: inscrição do ato constitutivo no Registro Civil de Pessoas Jurídicas do local de sua sede, acompanhada de documento comprobatório de seus administradores;</w:t>
      </w:r>
    </w:p>
    <w:p w14:paraId="6E9BDD2E"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b/>
          <w:bCs/>
          <w:sz w:val="24"/>
          <w:szCs w:val="24"/>
        </w:rPr>
        <w:t>Filial, sucursal ou agência de sociedade simples ou empresária</w:t>
      </w:r>
      <w:r w:rsidRPr="00034B29">
        <w:rPr>
          <w:rFonts w:ascii="Times New Roman" w:hAnsi="Times New Roman" w:cs="Times New Roman"/>
          <w:sz w:val="24"/>
          <w:szCs w:val="24"/>
        </w:rPr>
        <w:t xml:space="preserve">: inscrição do ato constitutivo da filial, sucursal ou agência da sociedade simples ou empresária, respectivamente, no Registro Civil das Pessoas Jurídicas ou no Registro Público de Empresas </w:t>
      </w:r>
      <w:bookmarkStart w:id="6" w:name="_Int_ySfCXwr4"/>
      <w:r w:rsidRPr="00034B29">
        <w:rPr>
          <w:rFonts w:ascii="Times New Roman" w:hAnsi="Times New Roman" w:cs="Times New Roman"/>
          <w:sz w:val="24"/>
          <w:szCs w:val="24"/>
        </w:rPr>
        <w:t>Mercantis onde</w:t>
      </w:r>
      <w:bookmarkEnd w:id="6"/>
      <w:r w:rsidRPr="00034B29">
        <w:rPr>
          <w:rFonts w:ascii="Times New Roman" w:hAnsi="Times New Roman" w:cs="Times New Roman"/>
          <w:sz w:val="24"/>
          <w:szCs w:val="24"/>
        </w:rPr>
        <w:t xml:space="preserve"> opera, com averbação no Registro onde tem sede a matriz</w:t>
      </w:r>
    </w:p>
    <w:p w14:paraId="6C8124EB"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b/>
          <w:bCs/>
          <w:sz w:val="24"/>
          <w:szCs w:val="24"/>
        </w:rPr>
        <w:t>Sociedade cooperativa</w:t>
      </w:r>
      <w:r w:rsidRPr="00034B29">
        <w:rPr>
          <w:rFonts w:ascii="Times New Roman" w:hAnsi="Times New Roman" w:cs="Times New Roman"/>
          <w:sz w:val="24"/>
          <w:szCs w:val="24"/>
        </w:rP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31724B46"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b/>
          <w:bCs/>
          <w:sz w:val="24"/>
          <w:szCs w:val="24"/>
        </w:rPr>
        <w:t>Agricultor familiar</w:t>
      </w:r>
      <w:r w:rsidRPr="00034B29">
        <w:rPr>
          <w:rFonts w:ascii="Times New Roman" w:hAnsi="Times New Roman" w:cs="Times New Roman"/>
          <w:sz w:val="24"/>
          <w:szCs w:val="24"/>
        </w:rPr>
        <w:t>: Declaração de Aptidão ao Pronaf – DAP ou DAP-P válida, ou, ainda, outros documentos definidos pela Secretaria Especial de Agricultura Familiar e do Desenvolvimento Agrário, nos termos do art. 4º, §2º do Decreto nº 10.880, de 2 de dezembro de 2021.</w:t>
      </w:r>
    </w:p>
    <w:p w14:paraId="08BE98AC"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b/>
          <w:bCs/>
          <w:sz w:val="24"/>
          <w:szCs w:val="24"/>
        </w:rPr>
        <w:t>Produtor Rural</w:t>
      </w:r>
      <w:r w:rsidRPr="00034B29">
        <w:rPr>
          <w:rFonts w:ascii="Times New Roman" w:hAnsi="Times New Roman" w:cs="Times New Roman"/>
          <w:sz w:val="24"/>
          <w:szCs w:val="24"/>
        </w:rPr>
        <w:t xml:space="preserve">: matrícula no Cadastro Específico do INSS – CEI, que comprove a qualificação como produtor rural pessoa física, nos termos da </w:t>
      </w:r>
      <w:hyperlink r:id="rId42" w:history="1">
        <w:r w:rsidRPr="00034B29">
          <w:rPr>
            <w:rStyle w:val="Hyperlink"/>
            <w:rFonts w:ascii="Times New Roman" w:hAnsi="Times New Roman" w:cs="Times New Roman"/>
            <w:sz w:val="24"/>
            <w:szCs w:val="24"/>
          </w:rPr>
          <w:t>Instrução Normativa RFB n. 971, de 13 de novembro de 2009</w:t>
        </w:r>
      </w:hyperlink>
      <w:r w:rsidRPr="00034B29">
        <w:rPr>
          <w:rFonts w:ascii="Times New Roman" w:hAnsi="Times New Roman" w:cs="Times New Roman"/>
          <w:sz w:val="24"/>
          <w:szCs w:val="24"/>
        </w:rPr>
        <w:t xml:space="preserve"> (</w:t>
      </w:r>
      <w:proofErr w:type="spellStart"/>
      <w:r w:rsidRPr="00034B29">
        <w:rPr>
          <w:rFonts w:ascii="Times New Roman" w:hAnsi="Times New Roman" w:cs="Times New Roman"/>
          <w:sz w:val="24"/>
          <w:szCs w:val="24"/>
        </w:rPr>
        <w:t>arts</w:t>
      </w:r>
      <w:proofErr w:type="spellEnd"/>
      <w:r w:rsidRPr="00034B29">
        <w:rPr>
          <w:rFonts w:ascii="Times New Roman" w:hAnsi="Times New Roman" w:cs="Times New Roman"/>
          <w:sz w:val="24"/>
          <w:szCs w:val="24"/>
        </w:rPr>
        <w:t>. 17 a 19 e 165).</w:t>
      </w:r>
    </w:p>
    <w:p w14:paraId="12F3A29A"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Os documentos apresentados deverão estar acompanhados de todas as alterações ou da consolidação respectiva.</w:t>
      </w:r>
    </w:p>
    <w:p w14:paraId="27B1B68D" w14:textId="77777777" w:rsidR="005803DC" w:rsidRPr="00034B29" w:rsidRDefault="005803DC" w:rsidP="00003A49">
      <w:pPr>
        <w:pStyle w:val="Nvel1-SemNum"/>
        <w:spacing w:before="120" w:afterLines="120" w:after="288"/>
        <w:ind w:left="0"/>
        <w:rPr>
          <w:rFonts w:ascii="Times New Roman" w:hAnsi="Times New Roman" w:cs="Times New Roman"/>
          <w:color w:val="auto"/>
          <w:sz w:val="24"/>
          <w:szCs w:val="24"/>
        </w:rPr>
      </w:pPr>
      <w:r w:rsidRPr="00034B29">
        <w:rPr>
          <w:rFonts w:ascii="Times New Roman" w:hAnsi="Times New Roman" w:cs="Times New Roman"/>
          <w:color w:val="auto"/>
          <w:sz w:val="24"/>
          <w:szCs w:val="24"/>
        </w:rPr>
        <w:t>Habilitação fiscal, social e trabalhista</w:t>
      </w:r>
    </w:p>
    <w:p w14:paraId="67B5196F"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Prova de inscrição no Cadastro Nacional de Pessoas Jurídicas ou no Cadastro de Pessoas Físicas, conforme o caso;</w:t>
      </w:r>
    </w:p>
    <w:p w14:paraId="299DABD7"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hyperlink r:id="rId43" w:history="1">
        <w:r w:rsidRPr="00034B29">
          <w:rPr>
            <w:rStyle w:val="Hyperlink"/>
            <w:rFonts w:ascii="Times New Roman" w:hAnsi="Times New Roman" w:cs="Times New Roman"/>
            <w:sz w:val="24"/>
            <w:szCs w:val="24"/>
          </w:rPr>
          <w:t>Portaria Conjunta nº 1.751, de 02 de outubro de 2014</w:t>
        </w:r>
      </w:hyperlink>
      <w:r w:rsidRPr="00034B29">
        <w:rPr>
          <w:rFonts w:ascii="Times New Roman" w:hAnsi="Times New Roman" w:cs="Times New Roman"/>
          <w:sz w:val="24"/>
          <w:szCs w:val="24"/>
        </w:rPr>
        <w:t>, do Secretário da Receita Federal do Brasil e da Procuradora-Geral da Fazenda Nacional.</w:t>
      </w:r>
    </w:p>
    <w:p w14:paraId="20D61BE4"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lastRenderedPageBreak/>
        <w:t>Prova de regularidade com o Fundo de Garantia do Tempo de Serviço (FGTS);</w:t>
      </w:r>
    </w:p>
    <w:p w14:paraId="50F8C9ED"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44" w:history="1">
        <w:r w:rsidRPr="00034B29">
          <w:rPr>
            <w:rStyle w:val="Hyperlink"/>
            <w:rFonts w:ascii="Times New Roman" w:hAnsi="Times New Roman" w:cs="Times New Roman"/>
            <w:sz w:val="24"/>
            <w:szCs w:val="24"/>
          </w:rPr>
          <w:t>Decreto-Lei nº 5.452, de 1º de maio de 1943;</w:t>
        </w:r>
      </w:hyperlink>
    </w:p>
    <w:p w14:paraId="7367699A" w14:textId="77777777" w:rsidR="005803DC" w:rsidRPr="00034B29" w:rsidRDefault="005803DC" w:rsidP="00003A49">
      <w:pPr>
        <w:pStyle w:val="Nivel2"/>
        <w:spacing w:afterLines="120" w:after="288" w:line="240" w:lineRule="auto"/>
        <w:ind w:left="0" w:firstLine="0"/>
        <w:rPr>
          <w:rFonts w:ascii="Times New Roman" w:eastAsia="Arial" w:hAnsi="Times New Roman" w:cs="Times New Roman"/>
          <w:color w:val="000000" w:themeColor="text1"/>
          <w:sz w:val="24"/>
          <w:szCs w:val="24"/>
        </w:rPr>
      </w:pPr>
      <w:r w:rsidRPr="00034B29">
        <w:rPr>
          <w:rFonts w:ascii="Times New Roman" w:eastAsia="Arial" w:hAnsi="Times New Roman" w:cs="Times New Roman"/>
          <w:color w:val="000000" w:themeColor="text1"/>
          <w:sz w:val="24"/>
          <w:szCs w:val="24"/>
        </w:rPr>
        <w:t xml:space="preserve">Prova de inscrição no cadastro de contribuintes </w:t>
      </w:r>
      <w:r w:rsidRPr="00034B29">
        <w:rPr>
          <w:rFonts w:ascii="Times New Roman" w:eastAsia="Arial" w:hAnsi="Times New Roman" w:cs="Times New Roman"/>
          <w:i/>
          <w:color w:val="000000" w:themeColor="text1"/>
          <w:sz w:val="24"/>
          <w:szCs w:val="24"/>
        </w:rPr>
        <w:t>Estadua</w:t>
      </w:r>
      <w:r w:rsidR="0026047A">
        <w:rPr>
          <w:rFonts w:ascii="Times New Roman" w:eastAsia="Arial" w:hAnsi="Times New Roman" w:cs="Times New Roman"/>
          <w:i/>
          <w:color w:val="000000" w:themeColor="text1"/>
          <w:sz w:val="24"/>
          <w:szCs w:val="24"/>
        </w:rPr>
        <w:t>l</w:t>
      </w:r>
      <w:r w:rsidRPr="00034B29">
        <w:rPr>
          <w:rFonts w:ascii="Times New Roman" w:eastAsia="Arial" w:hAnsi="Times New Roman" w:cs="Times New Roman"/>
          <w:i/>
          <w:color w:val="000000" w:themeColor="text1"/>
          <w:sz w:val="24"/>
          <w:szCs w:val="24"/>
        </w:rPr>
        <w:t>/Distrital e Municipal/Distrital</w:t>
      </w:r>
      <w:r w:rsidRPr="00034B29">
        <w:rPr>
          <w:rFonts w:ascii="Times New Roman" w:eastAsia="Arial" w:hAnsi="Times New Roman" w:cs="Times New Roman"/>
          <w:color w:val="000000" w:themeColor="text1"/>
          <w:sz w:val="24"/>
          <w:szCs w:val="24"/>
        </w:rPr>
        <w:t xml:space="preserve">, relativo ao domicílio ou sede do fornecedor, pertinente ao seu ramo de atividade e compatível com o objeto contratual; </w:t>
      </w:r>
    </w:p>
    <w:p w14:paraId="614B3759" w14:textId="77777777" w:rsidR="005803DC" w:rsidRPr="00034B29" w:rsidRDefault="005803DC" w:rsidP="00003A49">
      <w:pPr>
        <w:pStyle w:val="Nivel2"/>
        <w:spacing w:afterLines="120" w:after="288" w:line="240" w:lineRule="auto"/>
        <w:ind w:left="0" w:firstLine="0"/>
        <w:rPr>
          <w:rFonts w:ascii="Times New Roman" w:eastAsia="Arial" w:hAnsi="Times New Roman" w:cs="Times New Roman"/>
          <w:color w:val="000000" w:themeColor="text1"/>
          <w:sz w:val="24"/>
          <w:szCs w:val="24"/>
        </w:rPr>
      </w:pPr>
      <w:r w:rsidRPr="00034B29">
        <w:rPr>
          <w:rFonts w:ascii="Times New Roman" w:eastAsia="Arial" w:hAnsi="Times New Roman" w:cs="Times New Roman"/>
          <w:color w:val="000000" w:themeColor="text1"/>
          <w:sz w:val="24"/>
          <w:szCs w:val="24"/>
        </w:rPr>
        <w:t xml:space="preserve">Prova de regularidade com a Fazenda </w:t>
      </w:r>
      <w:r w:rsidRPr="00034B29">
        <w:rPr>
          <w:rFonts w:ascii="Times New Roman" w:eastAsia="Arial" w:hAnsi="Times New Roman" w:cs="Times New Roman"/>
          <w:i/>
          <w:color w:val="000000" w:themeColor="text1"/>
          <w:sz w:val="24"/>
          <w:szCs w:val="24"/>
        </w:rPr>
        <w:t>Estadua</w:t>
      </w:r>
      <w:r w:rsidR="0026047A">
        <w:rPr>
          <w:rFonts w:ascii="Times New Roman" w:eastAsia="Arial" w:hAnsi="Times New Roman" w:cs="Times New Roman"/>
          <w:i/>
          <w:color w:val="000000" w:themeColor="text1"/>
          <w:sz w:val="24"/>
          <w:szCs w:val="24"/>
        </w:rPr>
        <w:t>l</w:t>
      </w:r>
      <w:r w:rsidRPr="00034B29">
        <w:rPr>
          <w:rFonts w:ascii="Times New Roman" w:eastAsia="Arial" w:hAnsi="Times New Roman" w:cs="Times New Roman"/>
          <w:i/>
          <w:color w:val="000000" w:themeColor="text1"/>
          <w:sz w:val="24"/>
          <w:szCs w:val="24"/>
        </w:rPr>
        <w:t>/Distrital e Municipal/Distrital</w:t>
      </w:r>
      <w:r w:rsidRPr="00034B29">
        <w:rPr>
          <w:rFonts w:ascii="Times New Roman" w:eastAsia="Arial" w:hAnsi="Times New Roman" w:cs="Times New Roman"/>
          <w:color w:val="000000" w:themeColor="text1"/>
          <w:sz w:val="24"/>
          <w:szCs w:val="24"/>
        </w:rPr>
        <w:t xml:space="preserve"> do domicílio ou sede do fornecedor, relativa à atividade em cujo exercício contrata ou concorre;</w:t>
      </w:r>
    </w:p>
    <w:p w14:paraId="1D973BA8" w14:textId="77777777" w:rsidR="005803DC" w:rsidRPr="00034B29" w:rsidRDefault="005803DC" w:rsidP="00003A49">
      <w:pPr>
        <w:pStyle w:val="Nivel2"/>
        <w:spacing w:afterLines="120" w:after="288" w:line="240" w:lineRule="auto"/>
        <w:ind w:left="0" w:firstLine="0"/>
        <w:rPr>
          <w:rFonts w:ascii="Times New Roman" w:eastAsia="Arial" w:hAnsi="Times New Roman" w:cs="Times New Roman"/>
          <w:color w:val="000000" w:themeColor="text1"/>
          <w:sz w:val="24"/>
          <w:szCs w:val="24"/>
        </w:rPr>
      </w:pPr>
      <w:r w:rsidRPr="00034B29">
        <w:rPr>
          <w:rFonts w:ascii="Times New Roman" w:eastAsia="Arial" w:hAnsi="Times New Roman" w:cs="Times New Roman"/>
          <w:color w:val="000000" w:themeColor="text1"/>
          <w:sz w:val="24"/>
          <w:szCs w:val="24"/>
        </w:rPr>
        <w:t xml:space="preserve">Caso o fornecedor seja considerado isento dos tributos </w:t>
      </w:r>
      <w:r w:rsidRPr="00034B29">
        <w:rPr>
          <w:rFonts w:ascii="Times New Roman" w:eastAsia="Arial" w:hAnsi="Times New Roman" w:cs="Times New Roman"/>
          <w:i/>
          <w:color w:val="000000" w:themeColor="text1"/>
          <w:sz w:val="24"/>
          <w:szCs w:val="24"/>
        </w:rPr>
        <w:t>Estadua</w:t>
      </w:r>
      <w:r w:rsidR="0026047A">
        <w:rPr>
          <w:rFonts w:ascii="Times New Roman" w:eastAsia="Arial" w:hAnsi="Times New Roman" w:cs="Times New Roman"/>
          <w:i/>
          <w:color w:val="000000" w:themeColor="text1"/>
          <w:sz w:val="24"/>
          <w:szCs w:val="24"/>
        </w:rPr>
        <w:t>l</w:t>
      </w:r>
      <w:r w:rsidRPr="00034B29">
        <w:rPr>
          <w:rFonts w:ascii="Times New Roman" w:eastAsia="Arial" w:hAnsi="Times New Roman" w:cs="Times New Roman"/>
          <w:i/>
          <w:color w:val="000000" w:themeColor="text1"/>
          <w:sz w:val="24"/>
          <w:szCs w:val="24"/>
        </w:rPr>
        <w:t>/Distrital e Municipal/Distrital</w:t>
      </w:r>
      <w:r w:rsidRPr="00034B29">
        <w:rPr>
          <w:rFonts w:ascii="Times New Roman" w:eastAsia="Arial" w:hAnsi="Times New Roman" w:cs="Times New Roman"/>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4DD86C34"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bookmarkStart w:id="7" w:name="_Hlk121934117"/>
      <w:r w:rsidRPr="00034B29">
        <w:rPr>
          <w:rFonts w:ascii="Times New Roman" w:hAnsi="Times New Roman" w:cs="Times New Roman"/>
          <w:sz w:val="24"/>
          <w:szCs w:val="24"/>
        </w:rPr>
        <w:t xml:space="preserve">O fornecedor enquadrado como microempreendedor individual que pretenda auferir os benefícios do tratamento diferenciado previstos na </w:t>
      </w:r>
      <w:hyperlink r:id="rId45" w:history="1">
        <w:r w:rsidRPr="00034B29">
          <w:rPr>
            <w:rStyle w:val="Hyperlink"/>
            <w:rFonts w:ascii="Times New Roman" w:hAnsi="Times New Roman" w:cs="Times New Roman"/>
            <w:sz w:val="24"/>
            <w:szCs w:val="24"/>
          </w:rPr>
          <w:t>Lei Complementar n. 123, de 2006</w:t>
        </w:r>
      </w:hyperlink>
      <w:r w:rsidRPr="00034B29">
        <w:rPr>
          <w:rFonts w:ascii="Times New Roman" w:hAnsi="Times New Roman" w:cs="Times New Roman"/>
          <w:sz w:val="24"/>
          <w:szCs w:val="24"/>
        </w:rPr>
        <w:t>, estará dispensado da prova de inscrição nos cadastros de contribuintes estadual e municipal.</w:t>
      </w:r>
    </w:p>
    <w:bookmarkEnd w:id="7"/>
    <w:p w14:paraId="02BBEE5F" w14:textId="77777777" w:rsidR="005803DC" w:rsidRPr="00034B29" w:rsidRDefault="005803DC" w:rsidP="00003A49">
      <w:pPr>
        <w:pStyle w:val="Nvel1-SemNum"/>
        <w:spacing w:before="120" w:afterLines="120" w:after="288"/>
        <w:ind w:left="0"/>
        <w:rPr>
          <w:rFonts w:ascii="Times New Roman" w:hAnsi="Times New Roman" w:cs="Times New Roman"/>
          <w:color w:val="auto"/>
          <w:sz w:val="24"/>
          <w:szCs w:val="24"/>
        </w:rPr>
      </w:pPr>
      <w:r w:rsidRPr="00034B29">
        <w:rPr>
          <w:rFonts w:ascii="Times New Roman" w:hAnsi="Times New Roman" w:cs="Times New Roman"/>
          <w:color w:val="auto"/>
          <w:sz w:val="24"/>
          <w:szCs w:val="24"/>
        </w:rPr>
        <w:t>Qualificação Econômico-Financeira</w:t>
      </w:r>
    </w:p>
    <w:p w14:paraId="7EB46011"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certidão negativa de insolvência civil expedida pelo distribuidor do domicílio ou sede do licitante, caso se trate de pessoa física, desde que admitida a sua participação na licitação (</w:t>
      </w:r>
      <w:hyperlink r:id="rId46" w:history="1">
        <w:r w:rsidRPr="00034B29">
          <w:rPr>
            <w:rStyle w:val="Hyperlink"/>
            <w:rFonts w:ascii="Times New Roman" w:hAnsi="Times New Roman" w:cs="Times New Roman"/>
            <w:sz w:val="24"/>
            <w:szCs w:val="24"/>
          </w:rPr>
          <w:t>art. 5º, inciso II, alínea “c”, da Instrução Normativa Seges/ME nº 116, de 2021</w:t>
        </w:r>
      </w:hyperlink>
      <w:r w:rsidRPr="00034B29">
        <w:rPr>
          <w:rFonts w:ascii="Times New Roman" w:hAnsi="Times New Roman" w:cs="Times New Roman"/>
          <w:sz w:val="24"/>
          <w:szCs w:val="24"/>
        </w:rPr>
        <w:t xml:space="preserve">), ou de sociedade simples; </w:t>
      </w:r>
    </w:p>
    <w:p w14:paraId="68D656CD"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hAnsi="Times New Roman" w:cs="Times New Roman"/>
          <w:sz w:val="24"/>
          <w:szCs w:val="24"/>
        </w:rPr>
        <w:t xml:space="preserve">certidão negativa de falência expedida pelo distribuidor da sede do fornecedor - </w:t>
      </w:r>
      <w:hyperlink r:id="rId47" w:anchor="art69" w:history="1">
        <w:r w:rsidRPr="00034B29">
          <w:rPr>
            <w:rStyle w:val="Hyperlink"/>
            <w:rFonts w:ascii="Times New Roman" w:hAnsi="Times New Roman" w:cs="Times New Roman"/>
            <w:sz w:val="24"/>
            <w:szCs w:val="24"/>
          </w:rPr>
          <w:t xml:space="preserve">Lei nº 14.133, de 2021, art. 69, </w:t>
        </w:r>
        <w:r w:rsidRPr="00034B29">
          <w:rPr>
            <w:rStyle w:val="Hyperlink"/>
            <w:rFonts w:ascii="Times New Roman" w:hAnsi="Times New Roman" w:cs="Times New Roman"/>
            <w:i/>
            <w:iCs/>
            <w:sz w:val="24"/>
            <w:szCs w:val="24"/>
          </w:rPr>
          <w:t>caput</w:t>
        </w:r>
        <w:r w:rsidRPr="00034B29">
          <w:rPr>
            <w:rStyle w:val="Hyperlink"/>
            <w:rFonts w:ascii="Times New Roman" w:hAnsi="Times New Roman" w:cs="Times New Roman"/>
            <w:sz w:val="24"/>
            <w:szCs w:val="24"/>
          </w:rPr>
          <w:t>, inciso II</w:t>
        </w:r>
      </w:hyperlink>
      <w:r w:rsidRPr="00034B29">
        <w:rPr>
          <w:rFonts w:ascii="Times New Roman" w:hAnsi="Times New Roman" w:cs="Times New Roman"/>
          <w:sz w:val="24"/>
          <w:szCs w:val="24"/>
        </w:rPr>
        <w:t>);</w:t>
      </w:r>
    </w:p>
    <w:p w14:paraId="01CCD32A" w14:textId="77777777" w:rsidR="005803DC" w:rsidRPr="00AD3ECD" w:rsidRDefault="005803DC" w:rsidP="00003A49">
      <w:pPr>
        <w:pStyle w:val="Nvel1-SemNum"/>
        <w:spacing w:before="120" w:afterLines="120" w:after="288"/>
        <w:ind w:left="0"/>
        <w:rPr>
          <w:rFonts w:ascii="Times New Roman" w:hAnsi="Times New Roman" w:cs="Times New Roman"/>
          <w:color w:val="auto"/>
          <w:sz w:val="24"/>
          <w:szCs w:val="24"/>
        </w:rPr>
      </w:pPr>
      <w:r w:rsidRPr="00AD3ECD">
        <w:rPr>
          <w:rFonts w:ascii="Times New Roman" w:hAnsi="Times New Roman" w:cs="Times New Roman"/>
          <w:color w:val="auto"/>
          <w:sz w:val="24"/>
          <w:szCs w:val="24"/>
        </w:rPr>
        <w:t>Qualificação Técnica</w:t>
      </w:r>
    </w:p>
    <w:p w14:paraId="29CD99D2" w14:textId="77777777" w:rsidR="005803DC" w:rsidRPr="00AD3ECD" w:rsidRDefault="005803DC" w:rsidP="00003A49">
      <w:pPr>
        <w:pStyle w:val="Nvel2-Red"/>
        <w:spacing w:afterLines="120" w:after="288" w:line="240" w:lineRule="auto"/>
        <w:ind w:left="0" w:firstLine="0"/>
        <w:rPr>
          <w:rFonts w:ascii="Times New Roman" w:hAnsi="Times New Roman" w:cs="Times New Roman"/>
          <w:color w:val="auto"/>
          <w:sz w:val="24"/>
          <w:szCs w:val="24"/>
        </w:rPr>
      </w:pPr>
      <w:r w:rsidRPr="00AD3ECD">
        <w:rPr>
          <w:rFonts w:ascii="Times New Roman" w:hAnsi="Times New Roman" w:cs="Times New Roman"/>
          <w:color w:val="auto"/>
          <w:sz w:val="24"/>
          <w:szCs w:val="24"/>
        </w:rPr>
        <w:t xml:space="preserve">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w:t>
      </w:r>
      <w:proofErr w:type="gramStart"/>
      <w:r w:rsidRPr="00AD3ECD">
        <w:rPr>
          <w:rFonts w:ascii="Times New Roman" w:hAnsi="Times New Roman" w:cs="Times New Roman"/>
          <w:color w:val="auto"/>
          <w:sz w:val="24"/>
          <w:szCs w:val="24"/>
        </w:rPr>
        <w:t>emitido(</w:t>
      </w:r>
      <w:proofErr w:type="gramEnd"/>
      <w:r w:rsidRPr="00AD3ECD">
        <w:rPr>
          <w:rFonts w:ascii="Times New Roman" w:hAnsi="Times New Roman" w:cs="Times New Roman"/>
          <w:color w:val="auto"/>
          <w:sz w:val="24"/>
          <w:szCs w:val="24"/>
        </w:rPr>
        <w:t>s) pelo conselho profissional competente, quando for o caso.</w:t>
      </w:r>
    </w:p>
    <w:p w14:paraId="4F92E389" w14:textId="77777777" w:rsidR="005803DC" w:rsidRPr="00AD3ECD" w:rsidRDefault="005803DC" w:rsidP="00003A49">
      <w:pPr>
        <w:pStyle w:val="Nvel3-R"/>
        <w:spacing w:afterLines="120" w:after="288" w:line="240" w:lineRule="auto"/>
        <w:ind w:left="0" w:firstLine="0"/>
        <w:rPr>
          <w:rFonts w:ascii="Times New Roman" w:eastAsia="Arial" w:hAnsi="Times New Roman" w:cs="Times New Roman"/>
          <w:color w:val="auto"/>
          <w:sz w:val="24"/>
          <w:szCs w:val="24"/>
        </w:rPr>
      </w:pPr>
      <w:r w:rsidRPr="00AD3ECD">
        <w:rPr>
          <w:rFonts w:ascii="Times New Roman" w:eastAsia="Arial" w:hAnsi="Times New Roman" w:cs="Times New Roman"/>
          <w:color w:val="auto"/>
          <w:sz w:val="24"/>
          <w:szCs w:val="24"/>
        </w:rPr>
        <w:t>Os atestados de capacidade técnica poderão ser apresentados em nome da matriz ou da filial do fornecedor.</w:t>
      </w:r>
    </w:p>
    <w:p w14:paraId="512FCBDF" w14:textId="77777777" w:rsidR="005803DC" w:rsidRPr="00AD3ECD" w:rsidRDefault="005803DC" w:rsidP="00003A49">
      <w:pPr>
        <w:pStyle w:val="Nvel3-R"/>
        <w:spacing w:afterLines="120" w:after="288" w:line="240" w:lineRule="auto"/>
        <w:ind w:left="0" w:firstLine="0"/>
        <w:rPr>
          <w:rFonts w:ascii="Times New Roman" w:hAnsi="Times New Roman" w:cs="Times New Roman"/>
          <w:color w:val="auto"/>
          <w:sz w:val="24"/>
          <w:szCs w:val="24"/>
        </w:rPr>
      </w:pPr>
      <w:r w:rsidRPr="00AD3ECD">
        <w:rPr>
          <w:rFonts w:ascii="Times New Roman" w:hAnsi="Times New Roman" w:cs="Times New Roman"/>
          <w:color w:val="auto"/>
          <w:sz w:val="24"/>
          <w:szCs w:val="24"/>
        </w:rPr>
        <w:t xml:space="preserve">O fornecedor disponibilizará todas as informações necessárias à comprovação da legitimidade dos atestados, apresentando, quando solicitado pela Administração, cópia do contrato </w:t>
      </w:r>
      <w:r w:rsidRPr="00AD3ECD">
        <w:rPr>
          <w:rFonts w:ascii="Times New Roman" w:hAnsi="Times New Roman" w:cs="Times New Roman"/>
          <w:color w:val="auto"/>
          <w:sz w:val="24"/>
          <w:szCs w:val="24"/>
        </w:rPr>
        <w:lastRenderedPageBreak/>
        <w:t>que deu suporte à contratação, endereço atual da contratante e local em que foi executado o objeto contratado, dentre outros documentos.</w:t>
      </w:r>
    </w:p>
    <w:bookmarkEnd w:id="2"/>
    <w:p w14:paraId="31AD0055" w14:textId="77777777" w:rsidR="005803DC" w:rsidRPr="00034B29" w:rsidRDefault="005803DC" w:rsidP="00003A49">
      <w:pPr>
        <w:pStyle w:val="Nivel01"/>
        <w:ind w:left="0" w:firstLine="0"/>
        <w:rPr>
          <w:rFonts w:ascii="Times New Roman" w:hAnsi="Times New Roman" w:cs="Times New Roman"/>
          <w:sz w:val="24"/>
          <w:szCs w:val="24"/>
        </w:rPr>
      </w:pPr>
      <w:r w:rsidRPr="00034B29">
        <w:rPr>
          <w:rFonts w:ascii="Times New Roman" w:hAnsi="Times New Roman" w:cs="Times New Roman"/>
          <w:sz w:val="24"/>
          <w:szCs w:val="24"/>
        </w:rPr>
        <w:t>ESTIMATIVAS DO VALOR DA CONTRATAÇÃO</w:t>
      </w:r>
    </w:p>
    <w:p w14:paraId="54F279F2" w14:textId="6B72590D" w:rsidR="005803DC" w:rsidRPr="0026047A" w:rsidRDefault="005803DC" w:rsidP="0026047A">
      <w:pPr>
        <w:pStyle w:val="Nivel2"/>
        <w:ind w:left="426"/>
        <w:rPr>
          <w:rFonts w:ascii="Times New Roman" w:hAnsi="Times New Roman" w:cs="Times New Roman"/>
          <w:b/>
          <w:bCs/>
          <w:sz w:val="24"/>
          <w:szCs w:val="24"/>
        </w:rPr>
      </w:pPr>
      <w:r w:rsidRPr="0026047A">
        <w:rPr>
          <w:rFonts w:ascii="Times New Roman" w:hAnsi="Times New Roman" w:cs="Times New Roman"/>
          <w:sz w:val="24"/>
          <w:szCs w:val="24"/>
        </w:rPr>
        <w:t xml:space="preserve">O custo estimado total da contratação é </w:t>
      </w:r>
      <w:r w:rsidRPr="003B1684">
        <w:rPr>
          <w:rFonts w:ascii="Times New Roman" w:hAnsi="Times New Roman" w:cs="Times New Roman"/>
          <w:sz w:val="24"/>
          <w:szCs w:val="24"/>
        </w:rPr>
        <w:t xml:space="preserve">de </w:t>
      </w:r>
      <w:r w:rsidR="003B1684" w:rsidRPr="003B1684">
        <w:rPr>
          <w:rFonts w:ascii="Times New Roman" w:hAnsi="Times New Roman" w:cs="Times New Roman"/>
          <w:b/>
          <w:i/>
          <w:sz w:val="24"/>
          <w:szCs w:val="24"/>
        </w:rPr>
        <w:t xml:space="preserve">R$ </w:t>
      </w:r>
      <w:r w:rsidR="003D3889">
        <w:rPr>
          <w:rFonts w:ascii="Times New Roman" w:hAnsi="Times New Roman" w:cs="Times New Roman"/>
          <w:b/>
          <w:i/>
          <w:sz w:val="24"/>
          <w:szCs w:val="24"/>
        </w:rPr>
        <w:t>78.066,64</w:t>
      </w:r>
      <w:r w:rsidR="003B1684" w:rsidRPr="0026047A">
        <w:rPr>
          <w:rFonts w:ascii="Times New Roman" w:hAnsi="Times New Roman" w:cs="Times New Roman"/>
          <w:sz w:val="24"/>
          <w:szCs w:val="24"/>
        </w:rPr>
        <w:t xml:space="preserve"> </w:t>
      </w:r>
      <w:r w:rsidR="00FB24E7" w:rsidRPr="0026047A">
        <w:rPr>
          <w:rFonts w:ascii="Times New Roman" w:hAnsi="Times New Roman" w:cs="Times New Roman"/>
          <w:sz w:val="24"/>
          <w:szCs w:val="24"/>
        </w:rPr>
        <w:t>(</w:t>
      </w:r>
      <w:r w:rsidR="003D3889">
        <w:rPr>
          <w:rFonts w:ascii="Times New Roman" w:hAnsi="Times New Roman" w:cs="Times New Roman"/>
          <w:sz w:val="24"/>
          <w:szCs w:val="24"/>
        </w:rPr>
        <w:t>setenta e oito mil e sessenta e seis reais e sessenta e quatro centavos</w:t>
      </w:r>
      <w:r w:rsidR="003B1684">
        <w:rPr>
          <w:rFonts w:ascii="Times New Roman" w:hAnsi="Times New Roman" w:cs="Times New Roman"/>
          <w:sz w:val="24"/>
          <w:szCs w:val="24"/>
        </w:rPr>
        <w:t>)</w:t>
      </w:r>
      <w:r w:rsidRPr="0026047A">
        <w:rPr>
          <w:rFonts w:ascii="Times New Roman" w:hAnsi="Times New Roman" w:cs="Times New Roman"/>
          <w:sz w:val="24"/>
          <w:szCs w:val="24"/>
        </w:rPr>
        <w:t>, conforme custos unitários apostos na</w:t>
      </w:r>
      <w:r w:rsidR="008F4FD9" w:rsidRPr="0026047A">
        <w:rPr>
          <w:rFonts w:ascii="Times New Roman" w:hAnsi="Times New Roman" w:cs="Times New Roman"/>
          <w:sz w:val="24"/>
          <w:szCs w:val="24"/>
        </w:rPr>
        <w:t xml:space="preserve"> tabela do </w:t>
      </w:r>
      <w:proofErr w:type="spellStart"/>
      <w:r w:rsidR="008F4FD9" w:rsidRPr="0026047A">
        <w:rPr>
          <w:rFonts w:ascii="Times New Roman" w:hAnsi="Times New Roman" w:cs="Times New Roman"/>
          <w:sz w:val="24"/>
          <w:szCs w:val="24"/>
        </w:rPr>
        <w:t>ítem</w:t>
      </w:r>
      <w:proofErr w:type="spellEnd"/>
      <w:r w:rsidR="008F4FD9" w:rsidRPr="0026047A">
        <w:rPr>
          <w:rFonts w:ascii="Times New Roman" w:hAnsi="Times New Roman" w:cs="Times New Roman"/>
          <w:sz w:val="24"/>
          <w:szCs w:val="24"/>
        </w:rPr>
        <w:t xml:space="preserve"> 1.1.</w:t>
      </w:r>
    </w:p>
    <w:p w14:paraId="753D142C" w14:textId="77777777" w:rsidR="005803DC" w:rsidRPr="00034B29" w:rsidRDefault="005803DC" w:rsidP="00003A49">
      <w:pPr>
        <w:pStyle w:val="Nivel01"/>
        <w:ind w:left="0" w:firstLine="0"/>
        <w:rPr>
          <w:rFonts w:ascii="Times New Roman" w:hAnsi="Times New Roman" w:cs="Times New Roman"/>
          <w:sz w:val="24"/>
          <w:szCs w:val="24"/>
        </w:rPr>
      </w:pPr>
      <w:r w:rsidRPr="00034B29">
        <w:rPr>
          <w:rFonts w:ascii="Times New Roman" w:hAnsi="Times New Roman" w:cs="Times New Roman"/>
          <w:sz w:val="24"/>
          <w:szCs w:val="24"/>
        </w:rPr>
        <w:t>ADEQUAÇÃO ORÇAMENTÁRIA</w:t>
      </w:r>
    </w:p>
    <w:p w14:paraId="433BE554" w14:textId="77777777" w:rsidR="005803DC" w:rsidRPr="00034B29" w:rsidRDefault="005803DC" w:rsidP="00003A49">
      <w:pPr>
        <w:pStyle w:val="Nivel2"/>
        <w:spacing w:afterLines="120" w:after="288" w:line="240" w:lineRule="auto"/>
        <w:ind w:left="0" w:firstLine="0"/>
        <w:rPr>
          <w:rFonts w:ascii="Times New Roman" w:hAnsi="Times New Roman" w:cs="Times New Roman"/>
          <w:sz w:val="24"/>
          <w:szCs w:val="24"/>
        </w:rPr>
      </w:pPr>
      <w:r w:rsidRPr="00034B29">
        <w:rPr>
          <w:rFonts w:ascii="Times New Roman" w:eastAsia="Arial" w:hAnsi="Times New Roman" w:cs="Times New Roman"/>
          <w:sz w:val="24"/>
          <w:szCs w:val="24"/>
        </w:rPr>
        <w:t>As despesas decorrentes da presente contratação correrão à conta de recursos específicos consignados no Orçamento Geral da União.</w:t>
      </w:r>
    </w:p>
    <w:p w14:paraId="6BD99F67" w14:textId="77777777" w:rsidR="005803DC" w:rsidRPr="00E609A2" w:rsidRDefault="005803DC" w:rsidP="00003A49">
      <w:pPr>
        <w:pStyle w:val="PargrafodaLista"/>
        <w:numPr>
          <w:ilvl w:val="2"/>
          <w:numId w:val="1"/>
        </w:numPr>
        <w:spacing w:before="120" w:afterLines="120" w:after="288"/>
        <w:ind w:left="0" w:firstLine="0"/>
        <w:contextualSpacing w:val="0"/>
        <w:jc w:val="both"/>
        <w:rPr>
          <w:rFonts w:ascii="Times New Roman" w:eastAsia="Arial" w:hAnsi="Times New Roman" w:cs="Times New Roman"/>
        </w:rPr>
      </w:pPr>
      <w:r w:rsidRPr="00E609A2">
        <w:rPr>
          <w:rFonts w:ascii="Times New Roman" w:eastAsia="Arial" w:hAnsi="Times New Roman" w:cs="Times New Roman"/>
        </w:rPr>
        <w:t>A contratação será atendida pela seguinte dotação:</w:t>
      </w:r>
    </w:p>
    <w:p w14:paraId="16C53519" w14:textId="77777777" w:rsidR="00E609A2" w:rsidRPr="00E609A2" w:rsidRDefault="00E609A2" w:rsidP="00003A49">
      <w:pPr>
        <w:pStyle w:val="PargrafodaLista"/>
        <w:numPr>
          <w:ilvl w:val="0"/>
          <w:numId w:val="5"/>
        </w:numPr>
        <w:spacing w:before="120" w:afterLines="120" w:after="288"/>
        <w:ind w:left="0" w:firstLine="0"/>
        <w:jc w:val="both"/>
        <w:rPr>
          <w:rFonts w:ascii="Times New Roman" w:eastAsia="Arial" w:hAnsi="Times New Roman" w:cs="Times New Roman"/>
          <w:color w:val="000000" w:themeColor="text1"/>
        </w:rPr>
      </w:pPr>
      <w:r w:rsidRPr="00E609A2">
        <w:rPr>
          <w:rFonts w:ascii="Times New Roman" w:eastAsia="Arial" w:hAnsi="Times New Roman" w:cs="Times New Roman"/>
          <w:color w:val="000000" w:themeColor="text1"/>
        </w:rPr>
        <w:t xml:space="preserve">Gestão/Unidade: </w:t>
      </w:r>
      <w:r w:rsidRPr="00E609A2">
        <w:rPr>
          <w:rFonts w:ascii="Times New Roman" w:eastAsia="Arial" w:hAnsi="Times New Roman" w:cs="Times New Roman"/>
          <w:i/>
          <w:color w:val="000000" w:themeColor="text1"/>
        </w:rPr>
        <w:t>02.10</w:t>
      </w:r>
      <w:r w:rsidRPr="00E609A2">
        <w:rPr>
          <w:rFonts w:ascii="Times New Roman" w:eastAsia="Arial" w:hAnsi="Times New Roman" w:cs="Times New Roman"/>
          <w:color w:val="000000" w:themeColor="text1"/>
        </w:rPr>
        <w:t>;</w:t>
      </w:r>
    </w:p>
    <w:p w14:paraId="2692AB2B" w14:textId="77777777" w:rsidR="00E609A2" w:rsidRPr="00E609A2" w:rsidRDefault="00E609A2" w:rsidP="00003A49">
      <w:pPr>
        <w:pStyle w:val="PargrafodaLista"/>
        <w:numPr>
          <w:ilvl w:val="0"/>
          <w:numId w:val="5"/>
        </w:numPr>
        <w:spacing w:before="120" w:afterLines="120" w:after="288"/>
        <w:ind w:left="0" w:firstLine="0"/>
        <w:jc w:val="both"/>
        <w:rPr>
          <w:rFonts w:ascii="Times New Roman" w:eastAsia="Arial" w:hAnsi="Times New Roman" w:cs="Times New Roman"/>
          <w:color w:val="000000" w:themeColor="text1"/>
        </w:rPr>
      </w:pPr>
      <w:r w:rsidRPr="00E609A2">
        <w:rPr>
          <w:rFonts w:ascii="Times New Roman" w:eastAsia="Arial" w:hAnsi="Times New Roman" w:cs="Times New Roman"/>
          <w:color w:val="000000" w:themeColor="text1"/>
        </w:rPr>
        <w:t xml:space="preserve">Fonte de Recursos: </w:t>
      </w:r>
      <w:r w:rsidRPr="00E609A2">
        <w:rPr>
          <w:rFonts w:ascii="Times New Roman" w:eastAsia="Arial" w:hAnsi="Times New Roman" w:cs="Times New Roman"/>
          <w:i/>
          <w:color w:val="000000" w:themeColor="text1"/>
        </w:rPr>
        <w:t>1.500</w:t>
      </w:r>
      <w:r w:rsidRPr="00E609A2">
        <w:rPr>
          <w:rFonts w:ascii="Times New Roman" w:eastAsia="Arial" w:hAnsi="Times New Roman" w:cs="Times New Roman"/>
          <w:color w:val="000000" w:themeColor="text1"/>
        </w:rPr>
        <w:t>;</w:t>
      </w:r>
    </w:p>
    <w:p w14:paraId="63BD551B" w14:textId="77777777" w:rsidR="00E609A2" w:rsidRPr="00E609A2" w:rsidRDefault="00E609A2" w:rsidP="00003A49">
      <w:pPr>
        <w:pStyle w:val="PargrafodaLista"/>
        <w:numPr>
          <w:ilvl w:val="0"/>
          <w:numId w:val="5"/>
        </w:numPr>
        <w:spacing w:before="120" w:afterLines="120" w:after="288"/>
        <w:ind w:left="0" w:firstLine="0"/>
        <w:jc w:val="both"/>
        <w:rPr>
          <w:rFonts w:ascii="Times New Roman" w:eastAsia="Arial" w:hAnsi="Times New Roman" w:cs="Times New Roman"/>
          <w:color w:val="000000" w:themeColor="text1"/>
        </w:rPr>
      </w:pPr>
      <w:r w:rsidRPr="00E609A2">
        <w:rPr>
          <w:rFonts w:ascii="Times New Roman" w:eastAsia="Arial" w:hAnsi="Times New Roman" w:cs="Times New Roman"/>
          <w:color w:val="000000" w:themeColor="text1"/>
        </w:rPr>
        <w:t xml:space="preserve">Programa de Trabalho: </w:t>
      </w:r>
      <w:r w:rsidRPr="00E609A2">
        <w:rPr>
          <w:rFonts w:ascii="Times New Roman" w:eastAsia="Arial" w:hAnsi="Times New Roman" w:cs="Times New Roman"/>
          <w:i/>
          <w:color w:val="000000" w:themeColor="text1"/>
        </w:rPr>
        <w:t>2104.268</w:t>
      </w:r>
      <w:r w:rsidR="001E72EE">
        <w:rPr>
          <w:rFonts w:ascii="Times New Roman" w:eastAsia="Arial" w:hAnsi="Times New Roman" w:cs="Times New Roman"/>
          <w:i/>
          <w:color w:val="000000" w:themeColor="text1"/>
        </w:rPr>
        <w:t>8</w:t>
      </w:r>
      <w:r w:rsidRPr="00E609A2">
        <w:rPr>
          <w:rFonts w:ascii="Times New Roman" w:eastAsia="Arial" w:hAnsi="Times New Roman" w:cs="Times New Roman"/>
          <w:color w:val="000000" w:themeColor="text1"/>
        </w:rPr>
        <w:t>;</w:t>
      </w:r>
    </w:p>
    <w:p w14:paraId="7176C765" w14:textId="77777777" w:rsidR="00E609A2" w:rsidRPr="00E609A2" w:rsidRDefault="00E609A2" w:rsidP="00003A49">
      <w:pPr>
        <w:pStyle w:val="PargrafodaLista"/>
        <w:numPr>
          <w:ilvl w:val="0"/>
          <w:numId w:val="5"/>
        </w:numPr>
        <w:spacing w:before="120" w:afterLines="120" w:after="288"/>
        <w:ind w:left="0" w:firstLine="0"/>
        <w:jc w:val="both"/>
        <w:rPr>
          <w:rFonts w:ascii="Times New Roman" w:eastAsia="Arial" w:hAnsi="Times New Roman" w:cs="Times New Roman"/>
          <w:color w:val="000000" w:themeColor="text1"/>
        </w:rPr>
      </w:pPr>
      <w:r w:rsidRPr="00E609A2">
        <w:rPr>
          <w:rFonts w:ascii="Times New Roman" w:eastAsia="Arial" w:hAnsi="Times New Roman" w:cs="Times New Roman"/>
          <w:color w:val="000000" w:themeColor="text1"/>
        </w:rPr>
        <w:t xml:space="preserve">Plano Interno: </w:t>
      </w:r>
      <w:r w:rsidRPr="00E609A2">
        <w:rPr>
          <w:rFonts w:ascii="Times New Roman" w:eastAsia="Arial" w:hAnsi="Times New Roman" w:cs="Times New Roman"/>
          <w:i/>
          <w:color w:val="000000" w:themeColor="text1"/>
        </w:rPr>
        <w:t>não se aplica</w:t>
      </w:r>
      <w:r w:rsidR="000822DF">
        <w:rPr>
          <w:rFonts w:ascii="Times New Roman" w:eastAsia="Arial" w:hAnsi="Times New Roman" w:cs="Times New Roman"/>
          <w:color w:val="000000" w:themeColor="text1"/>
        </w:rPr>
        <w:t>.</w:t>
      </w:r>
    </w:p>
    <w:p w14:paraId="74CC5EAE" w14:textId="77777777" w:rsidR="005803DC" w:rsidRPr="00034B29" w:rsidRDefault="005803DC" w:rsidP="00003A49">
      <w:pPr>
        <w:pStyle w:val="Nvel2-Red"/>
        <w:spacing w:afterLines="120" w:after="288" w:line="240" w:lineRule="auto"/>
        <w:ind w:left="0" w:firstLine="0"/>
        <w:rPr>
          <w:rFonts w:ascii="Times New Roman" w:hAnsi="Times New Roman" w:cs="Times New Roman"/>
          <w:color w:val="auto"/>
          <w:sz w:val="24"/>
          <w:szCs w:val="24"/>
        </w:rPr>
      </w:pPr>
      <w:r w:rsidRPr="00034B29">
        <w:rPr>
          <w:rFonts w:ascii="Times New Roman" w:hAnsi="Times New Roman" w:cs="Times New Roman"/>
          <w:sz w:val="24"/>
          <w:szCs w:val="24"/>
        </w:rPr>
        <w:t xml:space="preserve"> </w:t>
      </w:r>
      <w:r w:rsidRPr="00034B29">
        <w:rPr>
          <w:rFonts w:ascii="Times New Roman" w:hAnsi="Times New Roman" w:cs="Times New Roman"/>
          <w:color w:val="auto"/>
          <w:sz w:val="24"/>
          <w:szCs w:val="24"/>
        </w:rPr>
        <w:t xml:space="preserve">A dotação relativa aos exercícios financeiros subsequentes será indicada após aprovação da Lei Orçamentária respectiva e liberação dos créditos correspondentes, mediante </w:t>
      </w:r>
      <w:proofErr w:type="spellStart"/>
      <w:r w:rsidRPr="00034B29">
        <w:rPr>
          <w:rFonts w:ascii="Times New Roman" w:hAnsi="Times New Roman" w:cs="Times New Roman"/>
          <w:color w:val="auto"/>
          <w:sz w:val="24"/>
          <w:szCs w:val="24"/>
        </w:rPr>
        <w:t>apostilamento</w:t>
      </w:r>
      <w:proofErr w:type="spellEnd"/>
      <w:r w:rsidRPr="00034B29">
        <w:rPr>
          <w:rFonts w:ascii="Times New Roman" w:hAnsi="Times New Roman" w:cs="Times New Roman"/>
          <w:color w:val="auto"/>
          <w:sz w:val="24"/>
          <w:szCs w:val="24"/>
        </w:rPr>
        <w:t>.</w:t>
      </w:r>
    </w:p>
    <w:bookmarkEnd w:id="0"/>
    <w:p w14:paraId="5F59361D" w14:textId="77777777" w:rsidR="005803DC" w:rsidRPr="00034B29" w:rsidRDefault="005803DC" w:rsidP="00003A49">
      <w:pPr>
        <w:pStyle w:val="Nivel2"/>
        <w:numPr>
          <w:ilvl w:val="0"/>
          <w:numId w:val="0"/>
        </w:numPr>
        <w:spacing w:before="0" w:afterLines="120" w:after="288" w:line="240" w:lineRule="auto"/>
        <w:rPr>
          <w:rFonts w:ascii="Times New Roman" w:hAnsi="Times New Roman" w:cs="Times New Roman"/>
          <w:i/>
          <w:iCs/>
          <w:color w:val="FF0000"/>
          <w:sz w:val="24"/>
          <w:szCs w:val="24"/>
        </w:rPr>
      </w:pPr>
    </w:p>
    <w:p w14:paraId="7C7DEEF1" w14:textId="77777777" w:rsidR="00374C0A" w:rsidRDefault="00374C0A" w:rsidP="00374C0A">
      <w:pPr>
        <w:pStyle w:val="Nivel2"/>
        <w:numPr>
          <w:ilvl w:val="0"/>
          <w:numId w:val="0"/>
        </w:numPr>
        <w:spacing w:before="0" w:afterLines="120" w:after="288" w:line="240" w:lineRule="auto"/>
        <w:jc w:val="center"/>
        <w:rPr>
          <w:rFonts w:ascii="Times New Roman" w:hAnsi="Times New Roman" w:cs="Times New Roman"/>
          <w:i/>
          <w:iCs/>
          <w:color w:val="auto"/>
          <w:sz w:val="24"/>
          <w:szCs w:val="24"/>
        </w:rPr>
      </w:pPr>
      <w:r w:rsidRPr="00034B29">
        <w:rPr>
          <w:rFonts w:ascii="Times New Roman" w:hAnsi="Times New Roman" w:cs="Times New Roman"/>
          <w:i/>
          <w:iCs/>
          <w:color w:val="auto"/>
          <w:sz w:val="24"/>
          <w:szCs w:val="24"/>
        </w:rPr>
        <w:t xml:space="preserve">Unaí/MG, </w:t>
      </w:r>
      <w:r w:rsidR="0054501E">
        <w:rPr>
          <w:rFonts w:ascii="Times New Roman" w:hAnsi="Times New Roman" w:cs="Times New Roman"/>
          <w:i/>
          <w:iCs/>
          <w:color w:val="auto"/>
          <w:sz w:val="24"/>
          <w:szCs w:val="24"/>
        </w:rPr>
        <w:t xml:space="preserve">20 </w:t>
      </w:r>
      <w:r w:rsidR="00F92CF3">
        <w:rPr>
          <w:rFonts w:ascii="Times New Roman" w:hAnsi="Times New Roman" w:cs="Times New Roman"/>
          <w:i/>
          <w:iCs/>
          <w:color w:val="auto"/>
          <w:sz w:val="24"/>
          <w:szCs w:val="24"/>
        </w:rPr>
        <w:t xml:space="preserve">de maio </w:t>
      </w:r>
      <w:r w:rsidR="00A176B9">
        <w:rPr>
          <w:rFonts w:ascii="Times New Roman" w:hAnsi="Times New Roman" w:cs="Times New Roman"/>
          <w:i/>
          <w:iCs/>
          <w:color w:val="auto"/>
          <w:sz w:val="24"/>
          <w:szCs w:val="24"/>
        </w:rPr>
        <w:t xml:space="preserve">de </w:t>
      </w:r>
      <w:r w:rsidR="000822DF">
        <w:rPr>
          <w:rFonts w:ascii="Times New Roman" w:hAnsi="Times New Roman" w:cs="Times New Roman"/>
          <w:i/>
          <w:iCs/>
          <w:color w:val="auto"/>
          <w:sz w:val="24"/>
          <w:szCs w:val="24"/>
        </w:rPr>
        <w:t>2</w:t>
      </w:r>
      <w:r w:rsidRPr="00034B29">
        <w:rPr>
          <w:rFonts w:ascii="Times New Roman" w:hAnsi="Times New Roman" w:cs="Times New Roman"/>
          <w:i/>
          <w:iCs/>
          <w:color w:val="auto"/>
          <w:sz w:val="24"/>
          <w:szCs w:val="24"/>
        </w:rPr>
        <w:t>024.</w:t>
      </w:r>
    </w:p>
    <w:p w14:paraId="06448FC9" w14:textId="77777777" w:rsidR="00374C0A" w:rsidRPr="00714E3D" w:rsidRDefault="00374C0A" w:rsidP="00374C0A">
      <w:pPr>
        <w:jc w:val="center"/>
        <w:rPr>
          <w:rFonts w:ascii="Times New Roman" w:eastAsia="Arial" w:hAnsi="Times New Roman" w:cs="Times New Roman"/>
          <w:i/>
          <w:sz w:val="20"/>
          <w:szCs w:val="20"/>
        </w:rPr>
      </w:pPr>
      <w:r w:rsidRPr="00714E3D">
        <w:rPr>
          <w:rFonts w:ascii="Times New Roman" w:eastAsia="Arial" w:hAnsi="Times New Roman" w:cs="Times New Roman"/>
          <w:i/>
          <w:sz w:val="20"/>
          <w:szCs w:val="20"/>
        </w:rPr>
        <w:t>_______________________________</w:t>
      </w:r>
    </w:p>
    <w:p w14:paraId="0F4CCBCB" w14:textId="77777777" w:rsidR="00374C0A" w:rsidRPr="00714E3D" w:rsidRDefault="00374C0A" w:rsidP="00374C0A">
      <w:pPr>
        <w:jc w:val="center"/>
        <w:rPr>
          <w:rFonts w:ascii="Times New Roman" w:eastAsia="Arial" w:hAnsi="Times New Roman" w:cs="Times New Roman"/>
          <w:b/>
          <w:i/>
          <w:sz w:val="20"/>
          <w:szCs w:val="20"/>
        </w:rPr>
      </w:pPr>
      <w:r w:rsidRPr="00714E3D">
        <w:rPr>
          <w:rFonts w:ascii="Times New Roman" w:eastAsia="Arial" w:hAnsi="Times New Roman" w:cs="Times New Roman"/>
          <w:b/>
          <w:i/>
          <w:sz w:val="20"/>
          <w:szCs w:val="20"/>
        </w:rPr>
        <w:t>Lilian Martins Veloso Salgado</w:t>
      </w:r>
    </w:p>
    <w:p w14:paraId="1032DFF3" w14:textId="77777777" w:rsidR="00374C0A" w:rsidRPr="00714E3D" w:rsidRDefault="00374C0A" w:rsidP="00374C0A">
      <w:pPr>
        <w:jc w:val="center"/>
        <w:rPr>
          <w:rFonts w:ascii="Times New Roman" w:eastAsia="Arial" w:hAnsi="Times New Roman" w:cs="Times New Roman"/>
          <w:i/>
          <w:sz w:val="20"/>
          <w:szCs w:val="20"/>
        </w:rPr>
      </w:pPr>
      <w:r w:rsidRPr="00714E3D">
        <w:rPr>
          <w:rFonts w:ascii="Times New Roman" w:eastAsia="Arial" w:hAnsi="Times New Roman" w:cs="Times New Roman"/>
          <w:i/>
          <w:sz w:val="20"/>
          <w:szCs w:val="20"/>
        </w:rPr>
        <w:t>Matrícula 117182</w:t>
      </w:r>
    </w:p>
    <w:p w14:paraId="0AC61F68" w14:textId="77777777" w:rsidR="00374C0A" w:rsidRDefault="00374C0A" w:rsidP="00374C0A">
      <w:pPr>
        <w:jc w:val="center"/>
        <w:rPr>
          <w:rFonts w:ascii="Times New Roman" w:eastAsia="Arial" w:hAnsi="Times New Roman" w:cs="Times New Roman"/>
          <w:i/>
          <w:sz w:val="20"/>
          <w:szCs w:val="20"/>
        </w:rPr>
      </w:pPr>
      <w:r w:rsidRPr="00714E3D">
        <w:rPr>
          <w:rFonts w:ascii="Times New Roman" w:eastAsia="Arial" w:hAnsi="Times New Roman" w:cs="Times New Roman"/>
          <w:i/>
          <w:sz w:val="20"/>
          <w:szCs w:val="20"/>
        </w:rPr>
        <w:t>Auxiliar Administrativo</w:t>
      </w:r>
    </w:p>
    <w:p w14:paraId="6DAFA01C" w14:textId="77777777" w:rsidR="00374C0A" w:rsidRDefault="00374C0A" w:rsidP="00374C0A">
      <w:pPr>
        <w:jc w:val="center"/>
        <w:rPr>
          <w:rFonts w:ascii="Times New Roman" w:eastAsia="Arial" w:hAnsi="Times New Roman" w:cs="Times New Roman"/>
          <w:i/>
          <w:sz w:val="20"/>
          <w:szCs w:val="20"/>
        </w:rPr>
      </w:pPr>
    </w:p>
    <w:p w14:paraId="059E4F62" w14:textId="77777777" w:rsidR="00374C0A" w:rsidRPr="00714E3D" w:rsidRDefault="00374C0A" w:rsidP="00374C0A">
      <w:pPr>
        <w:jc w:val="center"/>
        <w:rPr>
          <w:rFonts w:ascii="Times New Roman" w:eastAsia="Arial" w:hAnsi="Times New Roman" w:cs="Times New Roman"/>
          <w:i/>
          <w:sz w:val="20"/>
          <w:szCs w:val="20"/>
        </w:rPr>
      </w:pPr>
      <w:r w:rsidRPr="00714E3D">
        <w:rPr>
          <w:rFonts w:ascii="Times New Roman" w:eastAsia="Arial" w:hAnsi="Times New Roman" w:cs="Times New Roman"/>
          <w:i/>
          <w:sz w:val="20"/>
          <w:szCs w:val="20"/>
        </w:rPr>
        <w:t>__________________________________</w:t>
      </w:r>
    </w:p>
    <w:p w14:paraId="255803CC" w14:textId="77777777" w:rsidR="00374C0A" w:rsidRPr="00714E3D" w:rsidRDefault="00374C0A" w:rsidP="00374C0A">
      <w:pPr>
        <w:jc w:val="center"/>
        <w:rPr>
          <w:rFonts w:ascii="Times New Roman" w:eastAsia="Arial" w:hAnsi="Times New Roman" w:cs="Times New Roman"/>
          <w:b/>
          <w:i/>
          <w:sz w:val="20"/>
          <w:szCs w:val="20"/>
        </w:rPr>
      </w:pPr>
      <w:r w:rsidRPr="00714E3D">
        <w:rPr>
          <w:rFonts w:ascii="Times New Roman" w:eastAsia="Arial" w:hAnsi="Times New Roman" w:cs="Times New Roman"/>
          <w:b/>
          <w:i/>
          <w:sz w:val="20"/>
          <w:szCs w:val="20"/>
        </w:rPr>
        <w:t xml:space="preserve">Luciana </w:t>
      </w:r>
      <w:proofErr w:type="spellStart"/>
      <w:r w:rsidRPr="00714E3D">
        <w:rPr>
          <w:rFonts w:ascii="Times New Roman" w:eastAsia="Arial" w:hAnsi="Times New Roman" w:cs="Times New Roman"/>
          <w:b/>
          <w:i/>
          <w:sz w:val="20"/>
          <w:szCs w:val="20"/>
        </w:rPr>
        <w:t>Risolia</w:t>
      </w:r>
      <w:proofErr w:type="spellEnd"/>
      <w:r w:rsidRPr="00714E3D">
        <w:rPr>
          <w:rFonts w:ascii="Times New Roman" w:eastAsia="Arial" w:hAnsi="Times New Roman" w:cs="Times New Roman"/>
          <w:b/>
          <w:i/>
          <w:sz w:val="20"/>
          <w:szCs w:val="20"/>
        </w:rPr>
        <w:t xml:space="preserve"> Navarro Cardoso Vale</w:t>
      </w:r>
    </w:p>
    <w:p w14:paraId="3C966E7E" w14:textId="77777777" w:rsidR="00374C0A" w:rsidRPr="00714E3D" w:rsidRDefault="00374C0A" w:rsidP="00374C0A">
      <w:pPr>
        <w:jc w:val="center"/>
        <w:rPr>
          <w:rFonts w:ascii="Times New Roman" w:eastAsia="Arial" w:hAnsi="Times New Roman" w:cs="Times New Roman"/>
          <w:i/>
          <w:sz w:val="20"/>
          <w:szCs w:val="20"/>
        </w:rPr>
      </w:pPr>
      <w:r w:rsidRPr="00714E3D">
        <w:rPr>
          <w:rFonts w:ascii="Times New Roman" w:eastAsia="Arial" w:hAnsi="Times New Roman" w:cs="Times New Roman"/>
          <w:i/>
          <w:sz w:val="20"/>
          <w:szCs w:val="20"/>
        </w:rPr>
        <w:t>Matrícula 141333</w:t>
      </w:r>
    </w:p>
    <w:p w14:paraId="7219B941" w14:textId="77777777" w:rsidR="00374C0A" w:rsidRPr="00714E3D" w:rsidRDefault="00374C0A" w:rsidP="00374C0A">
      <w:pPr>
        <w:jc w:val="center"/>
        <w:rPr>
          <w:rFonts w:ascii="Times New Roman" w:eastAsia="Arial" w:hAnsi="Times New Roman" w:cs="Times New Roman"/>
          <w:i/>
          <w:sz w:val="20"/>
          <w:szCs w:val="20"/>
        </w:rPr>
      </w:pPr>
      <w:r w:rsidRPr="00714E3D">
        <w:rPr>
          <w:rFonts w:ascii="Times New Roman" w:eastAsia="Arial" w:hAnsi="Times New Roman" w:cs="Times New Roman"/>
          <w:i/>
          <w:sz w:val="20"/>
          <w:szCs w:val="20"/>
        </w:rPr>
        <w:t>Secretária Municipal da Cultura e Turismo</w:t>
      </w:r>
    </w:p>
    <w:p w14:paraId="5FE4D884" w14:textId="77777777" w:rsidR="000731DB" w:rsidRPr="00034B29" w:rsidRDefault="000731DB" w:rsidP="00374C0A">
      <w:pPr>
        <w:pStyle w:val="Nivel2"/>
        <w:numPr>
          <w:ilvl w:val="0"/>
          <w:numId w:val="0"/>
        </w:numPr>
        <w:spacing w:before="0" w:afterLines="120" w:after="288" w:line="240" w:lineRule="auto"/>
        <w:jc w:val="center"/>
        <w:rPr>
          <w:rFonts w:ascii="Times New Roman" w:hAnsi="Times New Roman" w:cs="Times New Roman"/>
        </w:rPr>
      </w:pPr>
    </w:p>
    <w:sectPr w:rsidR="000731DB" w:rsidRPr="00034B29" w:rsidSect="00272763">
      <w:headerReference w:type="default" r:id="rId48"/>
      <w:footerReference w:type="default" r:id="rId49"/>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DABD3" w14:textId="77777777" w:rsidR="00837E4F" w:rsidRDefault="00837E4F" w:rsidP="0034660F">
      <w:r>
        <w:separator/>
      </w:r>
    </w:p>
  </w:endnote>
  <w:endnote w:type="continuationSeparator" w:id="0">
    <w:p w14:paraId="7113B19F" w14:textId="77777777" w:rsidR="00837E4F" w:rsidRDefault="00837E4F" w:rsidP="0034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16111550"/>
      <w:docPartObj>
        <w:docPartGallery w:val="Page Numbers (Bottom of Page)"/>
        <w:docPartUnique/>
      </w:docPartObj>
    </w:sdtPr>
    <w:sdtEndPr>
      <w:rPr>
        <w:sz w:val="12"/>
        <w:szCs w:val="12"/>
      </w:rPr>
    </w:sdtEndPr>
    <w:sdtContent>
      <w:p w14:paraId="798FB860" w14:textId="77777777" w:rsidR="00141BEF" w:rsidRPr="007E40DB" w:rsidRDefault="00470B66" w:rsidP="00E96341">
        <w:pPr>
          <w:pStyle w:val="Rodap"/>
          <w:rPr>
            <w:rFonts w:ascii="Arial" w:hAnsi="Arial" w:cs="Arial"/>
            <w:color w:val="8496B0" w:themeColor="text2" w:themeTint="99"/>
            <w:spacing w:val="60"/>
            <w:sz w:val="16"/>
            <w:szCs w:val="16"/>
          </w:rPr>
        </w:pPr>
        <w:r w:rsidRPr="007E40DB">
          <w:rPr>
            <w:rFonts w:ascii="Arial" w:hAnsi="Arial" w:cs="Arial"/>
            <w:color w:val="8496B0" w:themeColor="text2" w:themeTint="99"/>
            <w:spacing w:val="60"/>
            <w:sz w:val="22"/>
            <w:szCs w:val="22"/>
          </w:rPr>
          <w:tab/>
        </w:r>
        <w:r w:rsidRPr="007E40DB">
          <w:rPr>
            <w:rFonts w:ascii="Arial" w:hAnsi="Arial" w:cs="Arial"/>
            <w:color w:val="8496B0" w:themeColor="text2" w:themeTint="99"/>
            <w:spacing w:val="60"/>
            <w:sz w:val="22"/>
            <w:szCs w:val="22"/>
          </w:rPr>
          <w:tab/>
        </w:r>
      </w:p>
      <w:p w14:paraId="19A1293F" w14:textId="77777777" w:rsidR="00141BEF" w:rsidRPr="00715029" w:rsidRDefault="00470B66" w:rsidP="00782F4E">
        <w:pPr>
          <w:pStyle w:val="Rodap"/>
          <w:jc w:val="center"/>
          <w:rPr>
            <w:rFonts w:ascii="Times New Roman" w:hAnsi="Times New Roman" w:cs="Times New Roman"/>
            <w:sz w:val="18"/>
            <w:szCs w:val="18"/>
          </w:rPr>
        </w:pPr>
        <w:r w:rsidRPr="007E40DB">
          <w:rPr>
            <w:rFonts w:ascii="Arial" w:hAnsi="Arial" w:cs="Arial"/>
            <w:color w:val="7F7F7F" w:themeColor="text1" w:themeTint="80"/>
            <w:spacing w:val="60"/>
            <w:sz w:val="22"/>
            <w:szCs w:val="22"/>
          </w:rPr>
          <w:tab/>
        </w:r>
        <w:r w:rsidR="00E85122">
          <w:rPr>
            <w:rFonts w:ascii="Times New Roman" w:hAnsi="Times New Roman" w:cs="Times New Roman"/>
            <w:sz w:val="18"/>
            <w:szCs w:val="18"/>
          </w:rPr>
          <w:t xml:space="preserve">Avenida Frei Anselmo nº 320 – </w:t>
        </w:r>
        <w:proofErr w:type="spellStart"/>
        <w:r w:rsidR="00E85122">
          <w:rPr>
            <w:rFonts w:ascii="Times New Roman" w:hAnsi="Times New Roman" w:cs="Times New Roman"/>
            <w:sz w:val="18"/>
            <w:szCs w:val="18"/>
          </w:rPr>
          <w:t>Divinéia</w:t>
        </w:r>
        <w:proofErr w:type="spellEnd"/>
        <w:r w:rsidR="00E85122">
          <w:rPr>
            <w:rFonts w:ascii="Times New Roman" w:hAnsi="Times New Roman" w:cs="Times New Roman"/>
            <w:sz w:val="18"/>
            <w:szCs w:val="18"/>
          </w:rPr>
          <w:t xml:space="preserve"> – </w:t>
        </w:r>
        <w:r w:rsidRPr="00715029">
          <w:rPr>
            <w:rFonts w:ascii="Times New Roman" w:hAnsi="Times New Roman" w:cs="Times New Roman"/>
            <w:sz w:val="18"/>
            <w:szCs w:val="18"/>
          </w:rPr>
          <w:t>Unaí</w:t>
        </w:r>
        <w:r w:rsidR="00E85122">
          <w:rPr>
            <w:rFonts w:ascii="Times New Roman" w:hAnsi="Times New Roman" w:cs="Times New Roman"/>
            <w:sz w:val="18"/>
            <w:szCs w:val="18"/>
          </w:rPr>
          <w:t>/MG</w:t>
        </w:r>
        <w:r w:rsidRPr="00715029">
          <w:rPr>
            <w:rFonts w:ascii="Times New Roman" w:hAnsi="Times New Roman" w:cs="Times New Roman"/>
            <w:sz w:val="18"/>
            <w:szCs w:val="18"/>
          </w:rPr>
          <w:t>, CEP: 38.61</w:t>
        </w:r>
        <w:r w:rsidR="00E85122">
          <w:rPr>
            <w:rFonts w:ascii="Times New Roman" w:hAnsi="Times New Roman" w:cs="Times New Roman"/>
            <w:sz w:val="18"/>
            <w:szCs w:val="18"/>
          </w:rPr>
          <w:t>3-434</w:t>
        </w:r>
        <w:r w:rsidRPr="00715029">
          <w:rPr>
            <w:rFonts w:ascii="Times New Roman" w:hAnsi="Times New Roman" w:cs="Times New Roman"/>
            <w:sz w:val="18"/>
            <w:szCs w:val="18"/>
          </w:rPr>
          <w:t xml:space="preserve"> – Fone: (38) 3677-</w:t>
        </w:r>
        <w:r w:rsidR="00E85122">
          <w:rPr>
            <w:rFonts w:ascii="Times New Roman" w:hAnsi="Times New Roman" w:cs="Times New Roman"/>
            <w:sz w:val="18"/>
            <w:szCs w:val="18"/>
          </w:rPr>
          <w:t xml:space="preserve">5054 / </w:t>
        </w:r>
        <w:proofErr w:type="spellStart"/>
        <w:r w:rsidR="00E85122">
          <w:rPr>
            <w:rFonts w:ascii="Times New Roman" w:hAnsi="Times New Roman" w:cs="Times New Roman"/>
            <w:sz w:val="18"/>
            <w:szCs w:val="18"/>
          </w:rPr>
          <w:t>Whatsapp</w:t>
        </w:r>
        <w:proofErr w:type="spellEnd"/>
        <w:r w:rsidR="00E85122">
          <w:rPr>
            <w:rFonts w:ascii="Times New Roman" w:hAnsi="Times New Roman" w:cs="Times New Roman"/>
            <w:sz w:val="18"/>
            <w:szCs w:val="18"/>
          </w:rPr>
          <w:t xml:space="preserve"> (38) 99125-0046</w:t>
        </w:r>
      </w:p>
      <w:p w14:paraId="56B81ECA" w14:textId="77777777" w:rsidR="00141BEF" w:rsidRPr="00715029" w:rsidRDefault="00470B66" w:rsidP="00782F4E">
        <w:pPr>
          <w:pStyle w:val="Rodap"/>
          <w:jc w:val="center"/>
          <w:rPr>
            <w:rFonts w:ascii="Times New Roman" w:hAnsi="Times New Roman" w:cs="Times New Roman"/>
            <w:sz w:val="18"/>
            <w:szCs w:val="18"/>
          </w:rPr>
        </w:pPr>
        <w:r w:rsidRPr="00715029">
          <w:rPr>
            <w:rFonts w:ascii="Times New Roman" w:hAnsi="Times New Roman" w:cs="Times New Roman"/>
            <w:sz w:val="18"/>
            <w:szCs w:val="18"/>
          </w:rPr>
          <w:t xml:space="preserve">site: </w:t>
        </w:r>
        <w:hyperlink r:id="rId1" w:history="1">
          <w:r w:rsidR="00E85122" w:rsidRPr="008C3C42">
            <w:rPr>
              <w:rStyle w:val="Hyperlink"/>
              <w:rFonts w:ascii="Times New Roman" w:hAnsi="Times New Roman" w:cs="Times New Roman"/>
              <w:sz w:val="18"/>
              <w:szCs w:val="18"/>
            </w:rPr>
            <w:t>www.cultura@prefeituraunai.mg.gov.br</w:t>
          </w:r>
        </w:hyperlink>
      </w:p>
      <w:p w14:paraId="70822178" w14:textId="77777777" w:rsidR="00141BEF" w:rsidRPr="007E40DB" w:rsidRDefault="00837E4F" w:rsidP="00E96341">
        <w:pPr>
          <w:pStyle w:val="Rodap"/>
          <w:rPr>
            <w:rFonts w:ascii="Arial" w:hAnsi="Arial" w:cs="Arial"/>
            <w:color w:val="7F7F7F" w:themeColor="text1" w:themeTint="80"/>
            <w:sz w:val="18"/>
            <w:szCs w:val="18"/>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A8263" w14:textId="77777777" w:rsidR="00837E4F" w:rsidRDefault="00837E4F" w:rsidP="0034660F">
      <w:r>
        <w:separator/>
      </w:r>
    </w:p>
  </w:footnote>
  <w:footnote w:type="continuationSeparator" w:id="0">
    <w:p w14:paraId="427A0F3B" w14:textId="77777777" w:rsidR="00837E4F" w:rsidRDefault="00837E4F" w:rsidP="003466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581BA" w14:textId="77777777" w:rsidR="00141BEF" w:rsidRPr="00E45351" w:rsidRDefault="00470B66" w:rsidP="00782F4E">
    <w:pPr>
      <w:tabs>
        <w:tab w:val="center" w:pos="4252"/>
        <w:tab w:val="right" w:pos="8504"/>
      </w:tabs>
      <w:jc w:val="center"/>
      <w:rPr>
        <w:rFonts w:ascii="Calibri" w:hAnsi="Calibri"/>
        <w:color w:val="000000"/>
        <w:sz w:val="22"/>
        <w:szCs w:val="22"/>
      </w:rPr>
    </w:pPr>
    <w:r w:rsidRPr="00E45351">
      <w:rPr>
        <w:rFonts w:ascii="Calibri" w:hAnsi="Calibri"/>
        <w:color w:val="000000"/>
        <w:sz w:val="22"/>
        <w:szCs w:val="22"/>
      </w:rPr>
      <w:object w:dxaOrig="991" w:dyaOrig="948" w14:anchorId="722BDA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47.25pt" fillcolor="window">
          <v:imagedata r:id="rId1" o:title=""/>
        </v:shape>
        <o:OLEObject Type="Embed" ProgID="PBrush" ShapeID="_x0000_i1025" DrawAspect="Content" ObjectID="_1777903192" r:id="rId2"/>
      </w:object>
    </w:r>
  </w:p>
  <w:p w14:paraId="45FEA64B" w14:textId="77777777" w:rsidR="00141BEF" w:rsidRPr="00715029" w:rsidRDefault="00470B66" w:rsidP="00782F4E">
    <w:pPr>
      <w:tabs>
        <w:tab w:val="center" w:pos="4252"/>
        <w:tab w:val="right" w:pos="8504"/>
      </w:tabs>
      <w:jc w:val="center"/>
      <w:rPr>
        <w:rFonts w:ascii="Times New Roman" w:hAnsi="Times New Roman" w:cs="Times New Roman"/>
        <w:b/>
        <w:sz w:val="32"/>
        <w:szCs w:val="32"/>
      </w:rPr>
    </w:pPr>
    <w:r w:rsidRPr="00715029">
      <w:rPr>
        <w:rFonts w:ascii="Times New Roman" w:hAnsi="Times New Roman" w:cs="Times New Roman"/>
        <w:b/>
        <w:sz w:val="32"/>
        <w:szCs w:val="32"/>
      </w:rPr>
      <w:t>PREFEITURA DE UNAÍ</w:t>
    </w:r>
  </w:p>
  <w:p w14:paraId="553E7066" w14:textId="77777777" w:rsidR="00141BEF" w:rsidRDefault="00470B66" w:rsidP="00782F4E">
    <w:pPr>
      <w:tabs>
        <w:tab w:val="center" w:pos="4252"/>
        <w:tab w:val="right" w:pos="8504"/>
      </w:tabs>
      <w:jc w:val="center"/>
      <w:rPr>
        <w:rFonts w:ascii="Times New Roman" w:hAnsi="Times New Roman" w:cs="Times New Roman"/>
        <w:b/>
      </w:rPr>
    </w:pPr>
    <w:r w:rsidRPr="00715029">
      <w:rPr>
        <w:rFonts w:ascii="Times New Roman" w:hAnsi="Times New Roman" w:cs="Times New Roman"/>
        <w:b/>
      </w:rPr>
      <w:t>ESTADO DE MINAS GERAIS</w:t>
    </w:r>
  </w:p>
  <w:p w14:paraId="576ADB22" w14:textId="77777777" w:rsidR="00C06A6C" w:rsidRPr="0034660F" w:rsidRDefault="00470B66" w:rsidP="00C06A6C">
    <w:pPr>
      <w:spacing w:before="120" w:afterLines="50" w:after="120"/>
      <w:ind w:firstLine="709"/>
      <w:jc w:val="center"/>
      <w:rPr>
        <w:rFonts w:ascii="Times New Roman" w:eastAsia="Times New Roman" w:hAnsi="Times New Roman" w:cs="Times New Roman"/>
        <w:b/>
        <w:i/>
        <w:color w:val="A6A6A6" w:themeColor="background1" w:themeShade="A6"/>
      </w:rPr>
    </w:pPr>
    <w:r w:rsidRPr="0034660F">
      <w:rPr>
        <w:rFonts w:ascii="Times New Roman" w:hAnsi="Times New Roman" w:cs="Times New Roman"/>
        <w:b/>
        <w:i/>
        <w:color w:val="A6A6A6" w:themeColor="background1" w:themeShade="A6"/>
      </w:rPr>
      <w:t>SECRETARIA MUNICIPAL DA CULTURA E TURISMO</w:t>
    </w:r>
  </w:p>
  <w:p w14:paraId="39659EA3" w14:textId="77777777" w:rsidR="00141BEF" w:rsidRDefault="00837E4F" w:rsidP="003C6DB1">
    <w:pPr>
      <w:pStyle w:val="Cabealh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66E7B"/>
    <w:multiLevelType w:val="hybridMultilevel"/>
    <w:tmpl w:val="6C12638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1D5C100D"/>
    <w:multiLevelType w:val="multilevel"/>
    <w:tmpl w:val="7812E510"/>
    <w:lvl w:ilvl="0">
      <w:start w:val="1"/>
      <w:numFmt w:val="decimal"/>
      <w:pStyle w:val="Nivel01"/>
      <w:lvlText w:val="%1."/>
      <w:lvlJc w:val="left"/>
      <w:pPr>
        <w:ind w:left="360" w:hanging="360"/>
      </w:pPr>
      <w:rPr>
        <w:rFonts w:ascii="Times New Roman" w:eastAsiaTheme="majorEastAsia" w:hAnsi="Times New Roman" w:cs="Times New Roman"/>
        <w:b/>
      </w:rPr>
    </w:lvl>
    <w:lvl w:ilvl="1">
      <w:start w:val="1"/>
      <w:numFmt w:val="decimal"/>
      <w:pStyle w:val="Nivel2"/>
      <w:lvlText w:val="%1.%2."/>
      <w:lvlJc w:val="left"/>
      <w:pPr>
        <w:ind w:left="1000" w:hanging="432"/>
      </w:pPr>
      <w:rPr>
        <w:b w:val="0"/>
        <w:i w:val="0"/>
        <w:strike w:val="0"/>
        <w:color w:val="auto"/>
        <w:sz w:val="20"/>
        <w:szCs w:val="20"/>
        <w:u w:val="none"/>
      </w:rPr>
    </w:lvl>
    <w:lvl w:ilvl="2">
      <w:start w:val="1"/>
      <w:numFmt w:val="decimal"/>
      <w:pStyle w:val="Nivel3"/>
      <w:lvlText w:val="%1.%2.%3."/>
      <w:lvlJc w:val="left"/>
      <w:pPr>
        <w:ind w:left="3198" w:hanging="504"/>
      </w:pPr>
      <w:rPr>
        <w:rFonts w:ascii="Times New Roman" w:hAnsi="Times New Roman" w:cs="Times New Roman"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4486306"/>
    <w:multiLevelType w:val="hybridMultilevel"/>
    <w:tmpl w:val="3DBA8D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97F4F9B"/>
    <w:multiLevelType w:val="hybridMultilevel"/>
    <w:tmpl w:val="1C0C39F4"/>
    <w:lvl w:ilvl="0" w:tplc="937C7664">
      <w:start w:val="1"/>
      <w:numFmt w:val="upperRoman"/>
      <w:lvlText w:val="%1)"/>
      <w:lvlJc w:val="left"/>
      <w:pPr>
        <w:ind w:left="2136" w:hanging="720"/>
      </w:pPr>
      <w:rPr>
        <w:rFonts w:hint="default"/>
        <w:sz w:val="20"/>
        <w:szCs w:val="2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DC"/>
    <w:rsid w:val="00001A5B"/>
    <w:rsid w:val="0000376B"/>
    <w:rsid w:val="00003A49"/>
    <w:rsid w:val="00004A44"/>
    <w:rsid w:val="00006F36"/>
    <w:rsid w:val="00007780"/>
    <w:rsid w:val="00017522"/>
    <w:rsid w:val="00021970"/>
    <w:rsid w:val="00023386"/>
    <w:rsid w:val="00026FDF"/>
    <w:rsid w:val="00034B29"/>
    <w:rsid w:val="0004679E"/>
    <w:rsid w:val="0005036C"/>
    <w:rsid w:val="000514FF"/>
    <w:rsid w:val="00056B6A"/>
    <w:rsid w:val="00056FCF"/>
    <w:rsid w:val="00057577"/>
    <w:rsid w:val="000731DB"/>
    <w:rsid w:val="0007721F"/>
    <w:rsid w:val="00080F3D"/>
    <w:rsid w:val="00081C46"/>
    <w:rsid w:val="000822DF"/>
    <w:rsid w:val="000C46DF"/>
    <w:rsid w:val="000C705D"/>
    <w:rsid w:val="000D503E"/>
    <w:rsid w:val="000E1AC8"/>
    <w:rsid w:val="000E584D"/>
    <w:rsid w:val="000F3C2C"/>
    <w:rsid w:val="00104B1B"/>
    <w:rsid w:val="00117C4E"/>
    <w:rsid w:val="001228BF"/>
    <w:rsid w:val="0012696B"/>
    <w:rsid w:val="0014010F"/>
    <w:rsid w:val="00146663"/>
    <w:rsid w:val="00147164"/>
    <w:rsid w:val="00154FA8"/>
    <w:rsid w:val="00167EC8"/>
    <w:rsid w:val="001720C5"/>
    <w:rsid w:val="0017495E"/>
    <w:rsid w:val="001771FE"/>
    <w:rsid w:val="001A12C5"/>
    <w:rsid w:val="001A3993"/>
    <w:rsid w:val="001A5EAB"/>
    <w:rsid w:val="001A68CC"/>
    <w:rsid w:val="001B340C"/>
    <w:rsid w:val="001B6675"/>
    <w:rsid w:val="001C3144"/>
    <w:rsid w:val="001E72EE"/>
    <w:rsid w:val="00205679"/>
    <w:rsid w:val="00206E06"/>
    <w:rsid w:val="002126AF"/>
    <w:rsid w:val="00212FFB"/>
    <w:rsid w:val="00221385"/>
    <w:rsid w:val="00222520"/>
    <w:rsid w:val="00231BE3"/>
    <w:rsid w:val="00242527"/>
    <w:rsid w:val="00256177"/>
    <w:rsid w:val="0026047A"/>
    <w:rsid w:val="00274EDD"/>
    <w:rsid w:val="002C2F7C"/>
    <w:rsid w:val="002E7D36"/>
    <w:rsid w:val="002F32C0"/>
    <w:rsid w:val="003063D8"/>
    <w:rsid w:val="00314727"/>
    <w:rsid w:val="00330B8E"/>
    <w:rsid w:val="003410B3"/>
    <w:rsid w:val="0034660F"/>
    <w:rsid w:val="00355C99"/>
    <w:rsid w:val="003563E9"/>
    <w:rsid w:val="0036390D"/>
    <w:rsid w:val="0036709C"/>
    <w:rsid w:val="00374BC9"/>
    <w:rsid w:val="00374C0A"/>
    <w:rsid w:val="00385EA2"/>
    <w:rsid w:val="00392C45"/>
    <w:rsid w:val="003A26E6"/>
    <w:rsid w:val="003A5F34"/>
    <w:rsid w:val="003B1684"/>
    <w:rsid w:val="003B6183"/>
    <w:rsid w:val="003D34B8"/>
    <w:rsid w:val="003D34E3"/>
    <w:rsid w:val="003D3889"/>
    <w:rsid w:val="003E0BEA"/>
    <w:rsid w:val="004067AC"/>
    <w:rsid w:val="00421C47"/>
    <w:rsid w:val="004220EA"/>
    <w:rsid w:val="00427EDA"/>
    <w:rsid w:val="00431A80"/>
    <w:rsid w:val="00432C69"/>
    <w:rsid w:val="0043624A"/>
    <w:rsid w:val="00443295"/>
    <w:rsid w:val="00447589"/>
    <w:rsid w:val="004670ED"/>
    <w:rsid w:val="00470B66"/>
    <w:rsid w:val="004A33A7"/>
    <w:rsid w:val="004A7BD6"/>
    <w:rsid w:val="004C1F3E"/>
    <w:rsid w:val="004C60C7"/>
    <w:rsid w:val="004D6427"/>
    <w:rsid w:val="0050104C"/>
    <w:rsid w:val="00506420"/>
    <w:rsid w:val="00524CEB"/>
    <w:rsid w:val="00527616"/>
    <w:rsid w:val="00541B77"/>
    <w:rsid w:val="0054501E"/>
    <w:rsid w:val="005803DC"/>
    <w:rsid w:val="00593CB3"/>
    <w:rsid w:val="005A5FAD"/>
    <w:rsid w:val="005A7524"/>
    <w:rsid w:val="005B07E3"/>
    <w:rsid w:val="005B2765"/>
    <w:rsid w:val="005C52B4"/>
    <w:rsid w:val="005E37EC"/>
    <w:rsid w:val="005E7187"/>
    <w:rsid w:val="005F52BA"/>
    <w:rsid w:val="00603B41"/>
    <w:rsid w:val="00615F36"/>
    <w:rsid w:val="00620078"/>
    <w:rsid w:val="00624742"/>
    <w:rsid w:val="00642DCA"/>
    <w:rsid w:val="00651C3C"/>
    <w:rsid w:val="00662D17"/>
    <w:rsid w:val="00663A98"/>
    <w:rsid w:val="006A4D44"/>
    <w:rsid w:val="006B20F5"/>
    <w:rsid w:val="006E62EF"/>
    <w:rsid w:val="00700E4F"/>
    <w:rsid w:val="0072283E"/>
    <w:rsid w:val="007229F8"/>
    <w:rsid w:val="00734D24"/>
    <w:rsid w:val="0073554D"/>
    <w:rsid w:val="00736C5A"/>
    <w:rsid w:val="00742166"/>
    <w:rsid w:val="00742924"/>
    <w:rsid w:val="0076297F"/>
    <w:rsid w:val="0078687E"/>
    <w:rsid w:val="007A78CE"/>
    <w:rsid w:val="007B0BC9"/>
    <w:rsid w:val="007B374E"/>
    <w:rsid w:val="007D40DA"/>
    <w:rsid w:val="007D560A"/>
    <w:rsid w:val="007E3DA3"/>
    <w:rsid w:val="00837E4F"/>
    <w:rsid w:val="00840F68"/>
    <w:rsid w:val="00846476"/>
    <w:rsid w:val="0085565A"/>
    <w:rsid w:val="00862AD7"/>
    <w:rsid w:val="00872AA2"/>
    <w:rsid w:val="00873C02"/>
    <w:rsid w:val="00881324"/>
    <w:rsid w:val="00882D81"/>
    <w:rsid w:val="00893F7D"/>
    <w:rsid w:val="008A3559"/>
    <w:rsid w:val="008C109C"/>
    <w:rsid w:val="008F4FD9"/>
    <w:rsid w:val="009070D6"/>
    <w:rsid w:val="0092714F"/>
    <w:rsid w:val="009340B4"/>
    <w:rsid w:val="009352BC"/>
    <w:rsid w:val="009363B9"/>
    <w:rsid w:val="009369EC"/>
    <w:rsid w:val="00944B84"/>
    <w:rsid w:val="0094509D"/>
    <w:rsid w:val="009565DD"/>
    <w:rsid w:val="00960093"/>
    <w:rsid w:val="0098625F"/>
    <w:rsid w:val="0099087B"/>
    <w:rsid w:val="00996CCD"/>
    <w:rsid w:val="00997498"/>
    <w:rsid w:val="009E050B"/>
    <w:rsid w:val="009E18BB"/>
    <w:rsid w:val="009E1CD8"/>
    <w:rsid w:val="009E3538"/>
    <w:rsid w:val="009E3FDB"/>
    <w:rsid w:val="009E7E90"/>
    <w:rsid w:val="009F74CA"/>
    <w:rsid w:val="00A02421"/>
    <w:rsid w:val="00A151EC"/>
    <w:rsid w:val="00A176B9"/>
    <w:rsid w:val="00A413F3"/>
    <w:rsid w:val="00A4638A"/>
    <w:rsid w:val="00A63E79"/>
    <w:rsid w:val="00A67616"/>
    <w:rsid w:val="00A82E7D"/>
    <w:rsid w:val="00A970B1"/>
    <w:rsid w:val="00A9787A"/>
    <w:rsid w:val="00AA01F1"/>
    <w:rsid w:val="00AA1F7C"/>
    <w:rsid w:val="00AB0D98"/>
    <w:rsid w:val="00AC66B8"/>
    <w:rsid w:val="00AC6711"/>
    <w:rsid w:val="00AD3ECD"/>
    <w:rsid w:val="00AD4191"/>
    <w:rsid w:val="00AD6F10"/>
    <w:rsid w:val="00AF50A5"/>
    <w:rsid w:val="00B14905"/>
    <w:rsid w:val="00B447C9"/>
    <w:rsid w:val="00B535F0"/>
    <w:rsid w:val="00B54138"/>
    <w:rsid w:val="00B54CED"/>
    <w:rsid w:val="00B560E6"/>
    <w:rsid w:val="00B671B5"/>
    <w:rsid w:val="00B86C8E"/>
    <w:rsid w:val="00BA32E7"/>
    <w:rsid w:val="00BA3FB0"/>
    <w:rsid w:val="00BA7C9A"/>
    <w:rsid w:val="00BB2D0E"/>
    <w:rsid w:val="00BC06F2"/>
    <w:rsid w:val="00BC12E7"/>
    <w:rsid w:val="00BD3FCE"/>
    <w:rsid w:val="00BD4CF5"/>
    <w:rsid w:val="00BD5084"/>
    <w:rsid w:val="00C22D6A"/>
    <w:rsid w:val="00C3504D"/>
    <w:rsid w:val="00C44793"/>
    <w:rsid w:val="00C51012"/>
    <w:rsid w:val="00C61145"/>
    <w:rsid w:val="00C87B42"/>
    <w:rsid w:val="00C91979"/>
    <w:rsid w:val="00C9439E"/>
    <w:rsid w:val="00C966DA"/>
    <w:rsid w:val="00CA3A1E"/>
    <w:rsid w:val="00CA4F66"/>
    <w:rsid w:val="00CA75CB"/>
    <w:rsid w:val="00CB138F"/>
    <w:rsid w:val="00CB3B18"/>
    <w:rsid w:val="00CD2654"/>
    <w:rsid w:val="00CD2677"/>
    <w:rsid w:val="00CE70D0"/>
    <w:rsid w:val="00CE7818"/>
    <w:rsid w:val="00CF5525"/>
    <w:rsid w:val="00D2024F"/>
    <w:rsid w:val="00D252BA"/>
    <w:rsid w:val="00D2531C"/>
    <w:rsid w:val="00D35DEB"/>
    <w:rsid w:val="00D37784"/>
    <w:rsid w:val="00D41A76"/>
    <w:rsid w:val="00D41F70"/>
    <w:rsid w:val="00D659ED"/>
    <w:rsid w:val="00D83283"/>
    <w:rsid w:val="00D91663"/>
    <w:rsid w:val="00DA6BF6"/>
    <w:rsid w:val="00DB110C"/>
    <w:rsid w:val="00DC1C6C"/>
    <w:rsid w:val="00DF26F8"/>
    <w:rsid w:val="00DF4D65"/>
    <w:rsid w:val="00E01725"/>
    <w:rsid w:val="00E04DBB"/>
    <w:rsid w:val="00E11DAE"/>
    <w:rsid w:val="00E13913"/>
    <w:rsid w:val="00E151FA"/>
    <w:rsid w:val="00E15370"/>
    <w:rsid w:val="00E2058B"/>
    <w:rsid w:val="00E609A2"/>
    <w:rsid w:val="00E63740"/>
    <w:rsid w:val="00E82423"/>
    <w:rsid w:val="00E85122"/>
    <w:rsid w:val="00EA7A5A"/>
    <w:rsid w:val="00EC08CC"/>
    <w:rsid w:val="00EC1359"/>
    <w:rsid w:val="00EC75FD"/>
    <w:rsid w:val="00ED262F"/>
    <w:rsid w:val="00ED56F4"/>
    <w:rsid w:val="00EE075F"/>
    <w:rsid w:val="00EF4EF8"/>
    <w:rsid w:val="00F10BB5"/>
    <w:rsid w:val="00F119C2"/>
    <w:rsid w:val="00F2080B"/>
    <w:rsid w:val="00F35A4A"/>
    <w:rsid w:val="00F47448"/>
    <w:rsid w:val="00F61CE6"/>
    <w:rsid w:val="00F76EC9"/>
    <w:rsid w:val="00F8143C"/>
    <w:rsid w:val="00F85C27"/>
    <w:rsid w:val="00F9202A"/>
    <w:rsid w:val="00F92CF3"/>
    <w:rsid w:val="00FA06C8"/>
    <w:rsid w:val="00FA4D43"/>
    <w:rsid w:val="00FA74B2"/>
    <w:rsid w:val="00FB24E7"/>
    <w:rsid w:val="00FC1744"/>
    <w:rsid w:val="00FD1767"/>
    <w:rsid w:val="00FF4190"/>
    <w:rsid w:val="00FF6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37EC8"/>
  <w15:chartTrackingRefBased/>
  <w15:docId w15:val="{82CA5E0A-4CE1-40EF-A098-F38902AE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803DC"/>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5803D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5803DC"/>
    <w:pPr>
      <w:ind w:left="720"/>
      <w:contextualSpacing/>
    </w:pPr>
  </w:style>
  <w:style w:type="character" w:styleId="Hyperlink">
    <w:name w:val="Hyperlink"/>
    <w:rsid w:val="005803DC"/>
    <w:rPr>
      <w:color w:val="000080"/>
      <w:u w:val="single"/>
    </w:rPr>
  </w:style>
  <w:style w:type="paragraph" w:customStyle="1" w:styleId="Notaexplicativa">
    <w:name w:val="Nota explicativa"/>
    <w:basedOn w:val="Citao"/>
    <w:link w:val="NotaexplicativaChar"/>
    <w:qFormat/>
    <w:rsid w:val="005803DC"/>
    <w:pPr>
      <w:pBdr>
        <w:top w:val="single" w:sz="4" w:space="1" w:color="1F497D"/>
        <w:left w:val="single" w:sz="4" w:space="4" w:color="1F497D"/>
        <w:bottom w:val="single" w:sz="4" w:space="1" w:color="1F497D"/>
        <w:right w:val="single" w:sz="4" w:space="4" w:color="1F497D"/>
      </w:pBdr>
      <w:shd w:val="clear" w:color="auto" w:fill="FFFFCC"/>
      <w:spacing w:before="120" w:after="0"/>
      <w:ind w:left="0" w:right="0"/>
      <w:jc w:val="both"/>
    </w:pPr>
    <w:rPr>
      <w:rFonts w:ascii="Arial" w:eastAsia="Calibri" w:hAnsi="Arial"/>
      <w:color w:val="000000"/>
      <w:sz w:val="20"/>
      <w:szCs w:val="20"/>
      <w:lang w:eastAsia="en-US"/>
    </w:rPr>
  </w:style>
  <w:style w:type="character" w:customStyle="1" w:styleId="NotaexplicativaChar">
    <w:name w:val="Nota explicativa Char"/>
    <w:basedOn w:val="Fontepargpadro"/>
    <w:link w:val="Notaexplicativa"/>
    <w:rsid w:val="005803DC"/>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5803DC"/>
    <w:pPr>
      <w:tabs>
        <w:tab w:val="center" w:pos="4252"/>
        <w:tab w:val="right" w:pos="8504"/>
      </w:tabs>
    </w:pPr>
  </w:style>
  <w:style w:type="character" w:customStyle="1" w:styleId="CabealhoChar">
    <w:name w:val="Cabeçalho Char"/>
    <w:basedOn w:val="Fontepargpadro"/>
    <w:link w:val="Cabealho"/>
    <w:uiPriority w:val="99"/>
    <w:rsid w:val="005803DC"/>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5803DC"/>
    <w:pPr>
      <w:tabs>
        <w:tab w:val="center" w:pos="4252"/>
        <w:tab w:val="right" w:pos="8504"/>
      </w:tabs>
    </w:pPr>
  </w:style>
  <w:style w:type="character" w:customStyle="1" w:styleId="RodapChar">
    <w:name w:val="Rodapé Char"/>
    <w:basedOn w:val="Fontepargpadro"/>
    <w:link w:val="Rodap"/>
    <w:uiPriority w:val="99"/>
    <w:qFormat/>
    <w:rsid w:val="005803DC"/>
    <w:rPr>
      <w:rFonts w:ascii="Ecofont_Spranq_eco_Sans" w:eastAsiaTheme="minorEastAsia" w:hAnsi="Ecofont_Spranq_eco_Sans" w:cs="Tahoma"/>
      <w:sz w:val="24"/>
      <w:szCs w:val="24"/>
      <w:lang w:eastAsia="pt-BR"/>
    </w:rPr>
  </w:style>
  <w:style w:type="character" w:styleId="Refdecomentrio">
    <w:name w:val="annotation reference"/>
    <w:basedOn w:val="Fontepargpadro"/>
    <w:unhideWhenUsed/>
    <w:qFormat/>
    <w:rsid w:val="005803DC"/>
    <w:rPr>
      <w:sz w:val="16"/>
      <w:szCs w:val="16"/>
    </w:rPr>
  </w:style>
  <w:style w:type="paragraph" w:styleId="Textodecomentrio">
    <w:name w:val="annotation text"/>
    <w:basedOn w:val="Normal"/>
    <w:link w:val="TextodecomentrioChar"/>
    <w:uiPriority w:val="99"/>
    <w:unhideWhenUsed/>
    <w:qFormat/>
    <w:rsid w:val="005803DC"/>
    <w:rPr>
      <w:sz w:val="20"/>
      <w:szCs w:val="20"/>
    </w:rPr>
  </w:style>
  <w:style w:type="character" w:customStyle="1" w:styleId="TextodecomentrioChar">
    <w:name w:val="Texto de comentário Char"/>
    <w:basedOn w:val="Fontepargpadro"/>
    <w:link w:val="Textodecomentrio"/>
    <w:uiPriority w:val="99"/>
    <w:qFormat/>
    <w:rsid w:val="005803DC"/>
    <w:rPr>
      <w:rFonts w:ascii="Ecofont_Spranq_eco_Sans" w:eastAsiaTheme="minorEastAsia" w:hAnsi="Ecofont_Spranq_eco_Sans" w:cs="Tahoma"/>
      <w:sz w:val="20"/>
      <w:szCs w:val="20"/>
      <w:lang w:eastAsia="pt-BR"/>
    </w:rPr>
  </w:style>
  <w:style w:type="paragraph" w:customStyle="1" w:styleId="Nivel01">
    <w:name w:val="Nivel 01"/>
    <w:basedOn w:val="Ttulo1"/>
    <w:next w:val="Normal"/>
    <w:link w:val="Nivel01Char"/>
    <w:qFormat/>
    <w:rsid w:val="005803DC"/>
    <w:pPr>
      <w:numPr>
        <w:numId w:val="1"/>
      </w:numPr>
      <w:tabs>
        <w:tab w:val="left" w:pos="567"/>
      </w:tabs>
      <w:jc w:val="both"/>
    </w:pPr>
    <w:rPr>
      <w:rFonts w:ascii="Arial" w:hAnsi="Arial" w:cs="Arial"/>
      <w:b/>
      <w:bCs/>
      <w:color w:val="auto"/>
      <w:sz w:val="20"/>
      <w:szCs w:val="20"/>
    </w:rPr>
  </w:style>
  <w:style w:type="character" w:customStyle="1" w:styleId="Nivel01Char">
    <w:name w:val="Nivel 01 Char"/>
    <w:basedOn w:val="Fontepargpadro"/>
    <w:link w:val="Nivel01"/>
    <w:rsid w:val="005803DC"/>
    <w:rPr>
      <w:rFonts w:ascii="Arial" w:eastAsiaTheme="majorEastAsia" w:hAnsi="Arial" w:cs="Arial"/>
      <w:b/>
      <w:bCs/>
      <w:sz w:val="20"/>
      <w:szCs w:val="20"/>
      <w:lang w:eastAsia="pt-BR"/>
    </w:rPr>
  </w:style>
  <w:style w:type="paragraph" w:customStyle="1" w:styleId="Nivel2">
    <w:name w:val="Nivel 2"/>
    <w:basedOn w:val="Normal"/>
    <w:link w:val="Nivel2Char"/>
    <w:qFormat/>
    <w:rsid w:val="005803DC"/>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5803DC"/>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5803DC"/>
    <w:pPr>
      <w:numPr>
        <w:ilvl w:val="3"/>
      </w:numPr>
      <w:ind w:left="851" w:firstLine="0"/>
    </w:pPr>
    <w:rPr>
      <w:color w:val="auto"/>
    </w:rPr>
  </w:style>
  <w:style w:type="paragraph" w:customStyle="1" w:styleId="Nivel5">
    <w:name w:val="Nivel 5"/>
    <w:basedOn w:val="Nivel4"/>
    <w:qFormat/>
    <w:rsid w:val="005803DC"/>
    <w:pPr>
      <w:numPr>
        <w:ilvl w:val="4"/>
      </w:numPr>
      <w:ind w:left="1276" w:firstLine="0"/>
    </w:pPr>
  </w:style>
  <w:style w:type="character" w:customStyle="1" w:styleId="Nivel4Char">
    <w:name w:val="Nivel 4 Char"/>
    <w:basedOn w:val="Fontepargpadro"/>
    <w:link w:val="Nivel4"/>
    <w:rsid w:val="005803DC"/>
    <w:rPr>
      <w:rFonts w:ascii="Arial" w:eastAsiaTheme="minorEastAsia" w:hAnsi="Arial" w:cs="Arial"/>
      <w:sz w:val="20"/>
      <w:szCs w:val="20"/>
      <w:lang w:eastAsia="pt-BR"/>
    </w:rPr>
  </w:style>
  <w:style w:type="character" w:customStyle="1" w:styleId="Nivel2Char">
    <w:name w:val="Nivel 2 Char"/>
    <w:basedOn w:val="Fontepargpadro"/>
    <w:link w:val="Nivel2"/>
    <w:locked/>
    <w:rsid w:val="005803DC"/>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5803DC"/>
    <w:rPr>
      <w:rFonts w:ascii="Ecofont_Spranq_eco_Sans" w:eastAsiaTheme="minorEastAsia" w:hAnsi="Ecofont_Spranq_eco_Sans" w:cs="Tahoma"/>
      <w:sz w:val="24"/>
      <w:szCs w:val="24"/>
      <w:lang w:eastAsia="pt-BR"/>
    </w:rPr>
  </w:style>
  <w:style w:type="paragraph" w:customStyle="1" w:styleId="Nvel2-Red">
    <w:name w:val="Nível 2 -Red"/>
    <w:basedOn w:val="Nivel2"/>
    <w:link w:val="Nvel2-RedChar"/>
    <w:qFormat/>
    <w:rsid w:val="005803DC"/>
    <w:rPr>
      <w:i/>
      <w:iCs/>
      <w:color w:val="FF0000"/>
    </w:rPr>
  </w:style>
  <w:style w:type="paragraph" w:customStyle="1" w:styleId="Nvel3-R">
    <w:name w:val="Nível 3-R"/>
    <w:basedOn w:val="Nivel3"/>
    <w:link w:val="Nvel3-RChar"/>
    <w:qFormat/>
    <w:rsid w:val="005803DC"/>
    <w:rPr>
      <w:i/>
      <w:iCs/>
      <w:color w:val="FF0000"/>
    </w:rPr>
  </w:style>
  <w:style w:type="character" w:customStyle="1" w:styleId="Nvel2-RedChar">
    <w:name w:val="Nível 2 -Red Char"/>
    <w:basedOn w:val="Nivel2Char"/>
    <w:link w:val="Nvel2-Red"/>
    <w:rsid w:val="005803DC"/>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5803DC"/>
    <w:pPr>
      <w:ind w:left="2491" w:hanging="648"/>
    </w:pPr>
    <w:rPr>
      <w:i/>
      <w:iCs/>
      <w:color w:val="FF0000"/>
    </w:rPr>
  </w:style>
  <w:style w:type="character" w:customStyle="1" w:styleId="Nivel3Char">
    <w:name w:val="Nivel 3 Char"/>
    <w:basedOn w:val="Fontepargpadro"/>
    <w:link w:val="Nivel3"/>
    <w:rsid w:val="005803DC"/>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5803DC"/>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5803DC"/>
    <w:pPr>
      <w:numPr>
        <w:numId w:val="0"/>
      </w:numPr>
      <w:ind w:left="357"/>
      <w:outlineLvl w:val="1"/>
    </w:pPr>
    <w:rPr>
      <w:color w:val="FF0000"/>
    </w:rPr>
  </w:style>
  <w:style w:type="character" w:customStyle="1" w:styleId="Nvel4-RChar">
    <w:name w:val="Nível 4-R Char"/>
    <w:basedOn w:val="Nivel4Char"/>
    <w:link w:val="Nvel4-R"/>
    <w:rsid w:val="005803DC"/>
    <w:rPr>
      <w:rFonts w:ascii="Arial" w:eastAsiaTheme="minorEastAsia" w:hAnsi="Arial" w:cs="Arial"/>
      <w:i/>
      <w:iCs/>
      <w:color w:val="FF0000"/>
      <w:sz w:val="20"/>
      <w:szCs w:val="20"/>
      <w:lang w:eastAsia="pt-BR"/>
    </w:rPr>
  </w:style>
  <w:style w:type="character" w:customStyle="1" w:styleId="Nvel1-SemNumChar">
    <w:name w:val="Nível 1-Sem Num Char"/>
    <w:basedOn w:val="Nivel01Char"/>
    <w:link w:val="Nvel1-SemNum"/>
    <w:rsid w:val="005803DC"/>
    <w:rPr>
      <w:rFonts w:ascii="Arial" w:eastAsiaTheme="majorEastAsia" w:hAnsi="Arial" w:cs="Arial"/>
      <w:b/>
      <w:bCs/>
      <w:color w:val="FF0000"/>
      <w:sz w:val="20"/>
      <w:szCs w:val="20"/>
      <w:lang w:eastAsia="pt-BR"/>
    </w:rPr>
  </w:style>
  <w:style w:type="paragraph" w:styleId="Citao">
    <w:name w:val="Quote"/>
    <w:basedOn w:val="Normal"/>
    <w:next w:val="Normal"/>
    <w:link w:val="CitaoChar"/>
    <w:uiPriority w:val="29"/>
    <w:qFormat/>
    <w:rsid w:val="005803DC"/>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5803DC"/>
    <w:rPr>
      <w:rFonts w:ascii="Ecofont_Spranq_eco_Sans" w:eastAsiaTheme="minorEastAsia" w:hAnsi="Ecofont_Spranq_eco_Sans" w:cs="Tahoma"/>
      <w:i/>
      <w:iCs/>
      <w:color w:val="404040" w:themeColor="text1" w:themeTint="BF"/>
      <w:sz w:val="24"/>
      <w:szCs w:val="24"/>
      <w:lang w:eastAsia="pt-BR"/>
    </w:rPr>
  </w:style>
  <w:style w:type="character" w:customStyle="1" w:styleId="Ttulo1Char">
    <w:name w:val="Título 1 Char"/>
    <w:basedOn w:val="Fontepargpadro"/>
    <w:link w:val="Ttulo1"/>
    <w:uiPriority w:val="9"/>
    <w:rsid w:val="005803DC"/>
    <w:rPr>
      <w:rFonts w:asciiTheme="majorHAnsi" w:eastAsiaTheme="majorEastAsia" w:hAnsiTheme="majorHAnsi" w:cstheme="majorBidi"/>
      <w:color w:val="2E74B5" w:themeColor="accent1" w:themeShade="BF"/>
      <w:sz w:val="32"/>
      <w:szCs w:val="32"/>
      <w:lang w:eastAsia="pt-BR"/>
    </w:rPr>
  </w:style>
  <w:style w:type="paragraph" w:styleId="Textodebalo">
    <w:name w:val="Balloon Text"/>
    <w:basedOn w:val="Normal"/>
    <w:link w:val="TextodebaloChar"/>
    <w:uiPriority w:val="99"/>
    <w:semiHidden/>
    <w:unhideWhenUsed/>
    <w:rsid w:val="005803DC"/>
    <w:rPr>
      <w:rFonts w:ascii="Segoe UI" w:hAnsi="Segoe UI" w:cs="Segoe UI"/>
      <w:sz w:val="18"/>
      <w:szCs w:val="18"/>
    </w:rPr>
  </w:style>
  <w:style w:type="character" w:customStyle="1" w:styleId="TextodebaloChar">
    <w:name w:val="Texto de balão Char"/>
    <w:basedOn w:val="Fontepargpadro"/>
    <w:link w:val="Textodebalo"/>
    <w:uiPriority w:val="99"/>
    <w:semiHidden/>
    <w:rsid w:val="005803DC"/>
    <w:rPr>
      <w:rFonts w:ascii="Segoe UI" w:eastAsiaTheme="minorEastAsia"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5803DC"/>
    <w:rPr>
      <w:b/>
      <w:bCs/>
    </w:rPr>
  </w:style>
  <w:style w:type="character" w:customStyle="1" w:styleId="AssuntodocomentrioChar">
    <w:name w:val="Assunto do comentário Char"/>
    <w:basedOn w:val="TextodecomentrioChar"/>
    <w:link w:val="Assuntodocomentrio"/>
    <w:uiPriority w:val="99"/>
    <w:semiHidden/>
    <w:rsid w:val="005803DC"/>
    <w:rPr>
      <w:rFonts w:ascii="Ecofont_Spranq_eco_Sans" w:eastAsiaTheme="minorEastAsia" w:hAnsi="Ecofont_Spranq_eco_Sans" w:cs="Tahoma"/>
      <w:b/>
      <w:bCs/>
      <w:sz w:val="20"/>
      <w:szCs w:val="20"/>
      <w:lang w:eastAsia="pt-BR"/>
    </w:rPr>
  </w:style>
  <w:style w:type="table" w:styleId="Tabelacomgrade">
    <w:name w:val="Table Grid"/>
    <w:basedOn w:val="Tabelanormal"/>
    <w:uiPriority w:val="39"/>
    <w:rsid w:val="00023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2/decreto/D11246.htm" TargetMode="External"/><Relationship Id="rId18" Type="http://schemas.openxmlformats.org/officeDocument/2006/relationships/hyperlink" Target="http://www.planalto.gov.br/ccivil_03/_ato2019-2022/2022/decreto/D11246.htm" TargetMode="External"/><Relationship Id="rId26" Type="http://schemas.openxmlformats.org/officeDocument/2006/relationships/hyperlink" Target="http://www.planalto.gov.br/ccivil_03/_ato2019-2022/2022/decreto/D11246.htm" TargetMode="External"/><Relationship Id="rId39" Type="http://schemas.openxmlformats.org/officeDocument/2006/relationships/hyperlink" Target="http://www.planalto.gov.br/ccivil_03/Leis/LCP/Lcp123.htm" TargetMode="External"/><Relationship Id="rId3" Type="http://schemas.openxmlformats.org/officeDocument/2006/relationships/settings" Target="settings.xml"/><Relationship Id="rId21" Type="http://schemas.openxmlformats.org/officeDocument/2006/relationships/hyperlink" Target="http://www.planalto.gov.br/ccivil_03/_ato2019-2022/2022/decreto/D11246.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normas.receita.fazenda.gov.br/sijut2consulta/link.action?idAto=15937"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ntTable" Target="fontTable.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2/decreto/D11246.htm" TargetMode="External"/><Relationship Id="rId25" Type="http://schemas.openxmlformats.org/officeDocument/2006/relationships/hyperlink" Target="http://www.planalto.gov.br/ccivil_03/_ato2019-2022/2022/decreto/D11246.htm" TargetMode="External"/><Relationship Id="rId33" Type="http://schemas.openxmlformats.org/officeDocument/2006/relationships/hyperlink" Target="http://www.planalto.gov.br/ccivil_03/_ato2019-2022/2022/decreto/D11246.htm" TargetMode="External"/><Relationship Id="rId38" Type="http://schemas.openxmlformats.org/officeDocument/2006/relationships/hyperlink" Target="https://www.gov.br/compras/pt-br/acesso-a-informacao/legislacao/instrucoes-normativas/instrucao-normativa-seges-me-no-77-de-4-de-novembro-de-2022" TargetMode="External"/><Relationship Id="rId46" Type="http://schemas.openxmlformats.org/officeDocument/2006/relationships/hyperlink" Target="https://www.gov.br/compras/pt-br/acesso-a-informacao/legislacao/instrucoes-normativas/instrucao-normativa-seges-me-no-116-de-21-de-dezembro-de-2021" TargetMode="External"/><Relationship Id="rId2" Type="http://schemas.openxmlformats.org/officeDocument/2006/relationships/styles" Target="styles.xml"/><Relationship Id="rId16" Type="http://schemas.openxmlformats.org/officeDocument/2006/relationships/hyperlink" Target="http://www.planalto.gov.br/ccivil_03/_ato2019-2022/2022/decreto/D11246.htm" TargetMode="External"/><Relationship Id="rId20" Type="http://schemas.openxmlformats.org/officeDocument/2006/relationships/hyperlink" Target="http://www.planalto.gov.br/ccivil_03/_ato2019-2022/2022/decreto/D11246.htm" TargetMode="External"/><Relationship Id="rId29" Type="http://schemas.openxmlformats.org/officeDocument/2006/relationships/hyperlink" Target="http://www.planalto.gov.br/ccivil_03/_ato2019-2022/2022/decreto/D11246.htm" TargetMode="External"/><Relationship Id="rId41" Type="http://schemas.openxmlformats.org/officeDocument/2006/relationships/hyperlink" Target="https://www.gov.br/economia/pt-br/assuntos/drei/legislacao/arquivos/legislacoes-federais/indrei77202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2/decreto/D11246.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empresas-e-negocios/pt-br/empreendedor" TargetMode="External"/><Relationship Id="rId45" Type="http://schemas.openxmlformats.org/officeDocument/2006/relationships/hyperlink" Target="http://www.planalto.gov.br/ccivil_03/Leis/LCP/Lcp123.htm" TargetMode="External"/><Relationship Id="rId5" Type="http://schemas.openxmlformats.org/officeDocument/2006/relationships/footnotes" Target="footnotes.xml"/><Relationship Id="rId15" Type="http://schemas.openxmlformats.org/officeDocument/2006/relationships/hyperlink" Target="http://www.planalto.gov.br/ccivil_03/_ato2019-2022/2022/decreto/D11246.htm" TargetMode="External"/><Relationship Id="rId23" Type="http://schemas.openxmlformats.org/officeDocument/2006/relationships/hyperlink" Target="http://www.planalto.gov.br/ccivil_03/_ato2019-2022/2022/decreto/D11246.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footer" Target="foot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2/decreto/D11246.htm" TargetMode="External"/><Relationship Id="rId31" Type="http://schemas.openxmlformats.org/officeDocument/2006/relationships/hyperlink" Target="http://www.planalto.gov.br/ccivil_03/_ato2019-2022/2022/decreto/D11246.htm" TargetMode="External"/><Relationship Id="rId44" Type="http://schemas.openxmlformats.org/officeDocument/2006/relationships/hyperlink" Target="https://www.planalto.gov.br/ccivil_03/decreto-lei/del5452.htm" TargetMode="External"/><Relationship Id="rId4" Type="http://schemas.openxmlformats.org/officeDocument/2006/relationships/webSettings" Target="webSettings.xml"/><Relationship Id="rId9" Type="http://schemas.openxmlformats.org/officeDocument/2006/relationships/hyperlink" Target="https://www.planalto.gov.br/ccivil_03/leis/l8078compilado.htm" TargetMode="External"/><Relationship Id="rId14" Type="http://schemas.openxmlformats.org/officeDocument/2006/relationships/hyperlink" Target="http://www.planalto.gov.br/ccivil_03/_ato2019-2022/2022/decreto/D11246.htm" TargetMode="External"/><Relationship Id="rId22" Type="http://schemas.openxmlformats.org/officeDocument/2006/relationships/hyperlink" Target="http://www.planalto.gov.br/ccivil_03/_ato2019-2022/2022/decreto/D11246.htm" TargetMode="External"/><Relationship Id="rId27" Type="http://schemas.openxmlformats.org/officeDocument/2006/relationships/hyperlink" Target="http://www.planalto.gov.br/ccivil_03/_ato2019-2022/2022/decreto/D11246.htm" TargetMode="External"/><Relationship Id="rId30" Type="http://schemas.openxmlformats.org/officeDocument/2006/relationships/hyperlink" Target="http://www.planalto.gov.br/ccivil_03/_ato2019-2022/2022/decreto/D11246.htm" TargetMode="External"/><Relationship Id="rId35" Type="http://schemas.openxmlformats.org/officeDocument/2006/relationships/hyperlink" Target="https://www.gov.br/compras/pt-br/acesso-a-informacao/legislacao/instrucoes-normativas/instrucao-normativa-seges-me-no-77-de-4-de-novembro-de-2022" TargetMode="External"/><Relationship Id="rId43" Type="http://schemas.openxmlformats.org/officeDocument/2006/relationships/hyperlink" Target="http://normas.receita.fazenda.gov.br/sijut2consulta/link.action?visao=anotado&amp;idAto=56753" TargetMode="External"/><Relationship Id="rId48" Type="http://schemas.openxmlformats.org/officeDocument/2006/relationships/header" Target="header1.xml"/><Relationship Id="rId8" Type="http://schemas.openxmlformats.org/officeDocument/2006/relationships/hyperlink" Target="http://www.planalto.gov.br/ccivil_03/_ato2019-2022/2021/lei/L14133.htm" TargetMode="Externa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ultura@prefeituraunai.mg.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1240</TotalTime>
  <Pages>16</Pages>
  <Words>6157</Words>
  <Characters>33250</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administrador@PREFEITURA</cp:lastModifiedBy>
  <cp:revision>315</cp:revision>
  <cp:lastPrinted>2024-05-07T18:14:00Z</cp:lastPrinted>
  <dcterms:created xsi:type="dcterms:W3CDTF">2024-02-23T17:15:00Z</dcterms:created>
  <dcterms:modified xsi:type="dcterms:W3CDTF">2024-05-22T20:13:00Z</dcterms:modified>
</cp:coreProperties>
</file>